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32"/>
          <w:szCs w:val="32"/>
          <w:lang w:val="en-US" w:eastAsia="zh-CN"/>
        </w:rPr>
        <w:t>推进连云港乡村振兴的思考</w:t>
      </w:r>
    </w:p>
    <w:p>
      <w:pPr>
        <w:jc w:val="center"/>
        <w:rPr>
          <w:rFonts w:hint="eastAsia"/>
          <w:sz w:val="30"/>
          <w:szCs w:val="30"/>
          <w:lang w:val="en-US" w:eastAsia="zh-CN"/>
        </w:rPr>
      </w:pPr>
      <w:r>
        <w:rPr>
          <w:rFonts w:hint="eastAsia"/>
          <w:sz w:val="30"/>
          <w:szCs w:val="30"/>
          <w:lang w:val="en-US" w:eastAsia="zh-CN"/>
        </w:rPr>
        <w:t>——以连云古镇文化艺术区建设为例</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ind w:left="0" w:right="0" w:firstLine="420" w:firstLineChars="20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 xml:space="preserve">连云港师范高等专科学校 </w:t>
      </w:r>
      <w:r>
        <w:rPr>
          <w:rFonts w:hint="eastAsia" w:ascii="宋体" w:hAnsi="宋体" w:eastAsia="宋体" w:cs="宋体"/>
          <w:sz w:val="21"/>
          <w:szCs w:val="21"/>
          <w:lang w:eastAsia="zh-CN"/>
        </w:rPr>
        <w:t>郭宝银</w:t>
      </w:r>
    </w:p>
    <w:p>
      <w:pPr>
        <w:keepNext w:val="0"/>
        <w:keepLines w:val="0"/>
        <w:pageBreakBefore w:val="0"/>
        <w:numPr>
          <w:ilvl w:val="0"/>
          <w:numId w:val="0"/>
        </w:numPr>
        <w:kinsoku/>
        <w:wordWrap/>
        <w:overflowPunct/>
        <w:topLinePunct w:val="0"/>
        <w:autoSpaceDE/>
        <w:autoSpaceDN/>
        <w:bidi w:val="0"/>
        <w:adjustRightInd/>
        <w:spacing w:line="440" w:lineRule="exact"/>
        <w:ind w:left="139" w:leftChars="0" w:firstLine="480" w:firstLineChars="200"/>
        <w:textAlignment w:val="auto"/>
        <w:rPr>
          <w:rFonts w:hint="eastAsia" w:ascii="宋体" w:hAnsi="宋体" w:eastAsia="宋体" w:cs="宋体"/>
          <w:sz w:val="24"/>
          <w:szCs w:val="24"/>
        </w:rPr>
      </w:pPr>
    </w:p>
    <w:p>
      <w:pPr>
        <w:keepNext w:val="0"/>
        <w:keepLines w:val="0"/>
        <w:pageBreakBefore w:val="0"/>
        <w:numPr>
          <w:ilvl w:val="0"/>
          <w:numId w:val="0"/>
        </w:numPr>
        <w:kinsoku/>
        <w:wordWrap/>
        <w:overflowPunct/>
        <w:topLinePunct w:val="0"/>
        <w:autoSpaceDE/>
        <w:autoSpaceDN/>
        <w:bidi w:val="0"/>
        <w:adjustRightInd/>
        <w:spacing w:line="440" w:lineRule="exact"/>
        <w:ind w:left="139"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实施乡村振兴战略，是党的十九大作出最重要的决策部署</w:t>
      </w:r>
      <w:r>
        <w:rPr>
          <w:rFonts w:hint="eastAsia" w:ascii="宋体" w:hAnsi="宋体" w:eastAsia="宋体" w:cs="宋体"/>
          <w:sz w:val="24"/>
          <w:szCs w:val="24"/>
          <w:lang w:eastAsia="zh-CN"/>
        </w:rPr>
        <w:t>。</w:t>
      </w:r>
      <w:r>
        <w:rPr>
          <w:rFonts w:hint="eastAsia" w:ascii="宋体" w:hAnsi="宋体" w:eastAsia="宋体" w:cs="宋体"/>
          <w:sz w:val="24"/>
          <w:szCs w:val="24"/>
        </w:rPr>
        <w:t>随着我国经济、文化事业不断进步，新农村建设思想日趋完善，迅速上升为国家发展战略，为新时代乡村建设指明了方向。“乡村兴则国家兴，乡村衰则国家衰”。乡村振兴</w:t>
      </w:r>
      <w:r>
        <w:rPr>
          <w:rFonts w:hint="eastAsia" w:ascii="宋体" w:hAnsi="宋体" w:eastAsia="宋体" w:cs="宋体"/>
          <w:sz w:val="24"/>
          <w:szCs w:val="24"/>
          <w:lang w:eastAsia="zh-CN"/>
        </w:rPr>
        <w:t>要</w:t>
      </w:r>
      <w:r>
        <w:rPr>
          <w:rFonts w:hint="eastAsia" w:ascii="宋体" w:hAnsi="宋体" w:eastAsia="宋体" w:cs="宋体"/>
          <w:sz w:val="24"/>
          <w:szCs w:val="24"/>
        </w:rPr>
        <w:t>不断拓宽农民增收渠道，全面改善农村生产生活条件，增进农民福祉。最终目标是通过“实施乡村振兴战略，实现全体人民共同富裕</w:t>
      </w:r>
      <w:r>
        <w:rPr>
          <w:rFonts w:hint="eastAsia" w:ascii="宋体" w:hAnsi="宋体" w:eastAsia="宋体" w:cs="宋体"/>
          <w:sz w:val="24"/>
          <w:szCs w:val="24"/>
          <w:lang w:eastAsia="zh-CN"/>
        </w:rPr>
        <w:t>，让农村成为安居乐业的美丽家园</w:t>
      </w:r>
      <w:r>
        <w:rPr>
          <w:rFonts w:hint="eastAsia" w:ascii="宋体" w:hAnsi="宋体" w:eastAsia="宋体" w:cs="宋体"/>
          <w:sz w:val="24"/>
          <w:szCs w:val="24"/>
        </w:rPr>
        <w:t>”。</w:t>
      </w:r>
    </w:p>
    <w:p>
      <w:pPr>
        <w:keepNext w:val="0"/>
        <w:keepLines w:val="0"/>
        <w:pageBreakBefore w:val="0"/>
        <w:numPr>
          <w:ilvl w:val="0"/>
          <w:numId w:val="1"/>
        </w:numPr>
        <w:kinsoku/>
        <w:wordWrap/>
        <w:overflowPunct/>
        <w:topLinePunct w:val="0"/>
        <w:autoSpaceDE/>
        <w:autoSpaceDN/>
        <w:bidi w:val="0"/>
        <w:adjustRightInd/>
        <w:snapToGrid/>
        <w:spacing w:before="157" w:beforeLines="50" w:beforeAutospacing="0" w:after="157" w:afterLines="50" w:afterAutospacing="0"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当前连云古镇农村现状</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440" w:lineRule="exact"/>
        <w:jc w:val="both"/>
        <w:textAlignment w:val="auto"/>
        <w:rPr>
          <w:rFonts w:hint="eastAsia" w:ascii="宋体" w:hAnsi="宋体" w:eastAsia="宋体" w:cs="宋体"/>
          <w:b w:val="0"/>
          <w:bCs w:val="0"/>
          <w:spacing w:val="8"/>
          <w:sz w:val="24"/>
          <w:szCs w:val="24"/>
          <w:shd w:val="clear" w:color="auto" w:fill="FFFFFF"/>
        </w:rPr>
      </w:pP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b w:val="0"/>
          <w:bCs w:val="0"/>
          <w:spacing w:val="8"/>
          <w:sz w:val="24"/>
          <w:szCs w:val="24"/>
          <w:shd w:val="clear" w:color="auto" w:fill="FFFFFF"/>
        </w:rPr>
        <w:t>连云区农村现状：重建的老街平日人群稀少，几尽冷清，山脚的山村现在也是大部分房屋人去屋空，遗留下的大</w:t>
      </w:r>
      <w:r>
        <w:rPr>
          <w:rFonts w:hint="eastAsia" w:ascii="宋体" w:hAnsi="宋体" w:eastAsia="宋体" w:cs="宋体"/>
          <w:b w:val="0"/>
          <w:bCs w:val="0"/>
          <w:spacing w:val="8"/>
          <w:sz w:val="24"/>
          <w:szCs w:val="24"/>
          <w:shd w:val="clear" w:color="auto" w:fill="FFFFFF"/>
          <w:lang w:eastAsia="zh-CN"/>
        </w:rPr>
        <w:t>多</w:t>
      </w:r>
      <w:r>
        <w:rPr>
          <w:rFonts w:hint="eastAsia" w:ascii="宋体" w:hAnsi="宋体" w:eastAsia="宋体" w:cs="宋体"/>
          <w:b w:val="0"/>
          <w:bCs w:val="0"/>
          <w:spacing w:val="8"/>
          <w:sz w:val="24"/>
          <w:szCs w:val="24"/>
          <w:shd w:val="clear" w:color="auto" w:fill="FFFFFF"/>
        </w:rPr>
        <w:t>是长者。乡村急剧衰退的危机是目前所遭遇的最大的问题。</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440" w:lineRule="exact"/>
        <w:ind w:firstLine="512"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pacing w:val="8"/>
          <w:sz w:val="24"/>
          <w:szCs w:val="24"/>
          <w:shd w:val="clear" w:color="auto" w:fill="FFFFFF"/>
          <w:lang w:val="en-US" w:eastAsia="zh-CN"/>
        </w:rPr>
        <w:t>连云古镇农村的地理、人文</w:t>
      </w:r>
      <w:r>
        <w:rPr>
          <w:rFonts w:hint="eastAsia" w:ascii="宋体" w:hAnsi="宋体" w:eastAsia="宋体" w:cs="宋体"/>
          <w:b w:val="0"/>
          <w:bCs w:val="0"/>
          <w:spacing w:val="8"/>
          <w:sz w:val="24"/>
          <w:szCs w:val="24"/>
          <w:shd w:val="clear" w:color="auto" w:fill="FFFFFF"/>
          <w:lang w:eastAsia="zh-CN"/>
        </w:rPr>
        <w:t>优势：连云古镇南倚云台山自然风景区，</w:t>
      </w:r>
      <w:r>
        <w:rPr>
          <w:rFonts w:hint="eastAsia" w:ascii="宋体" w:hAnsi="宋体" w:eastAsia="宋体" w:cs="宋体"/>
          <w:b w:val="0"/>
          <w:bCs w:val="0"/>
          <w:spacing w:val="8"/>
          <w:sz w:val="24"/>
          <w:szCs w:val="24"/>
          <w:shd w:val="clear" w:color="auto" w:fill="FFFFFF"/>
        </w:rPr>
        <w:t>坐拥天然优势的自然</w:t>
      </w:r>
      <w:r>
        <w:rPr>
          <w:rFonts w:hint="eastAsia" w:ascii="宋体" w:hAnsi="宋体" w:eastAsia="宋体" w:cs="宋体"/>
          <w:b w:val="0"/>
          <w:bCs w:val="0"/>
          <w:spacing w:val="8"/>
          <w:sz w:val="24"/>
          <w:szCs w:val="24"/>
          <w:shd w:val="clear" w:color="auto" w:fill="FFFFFF"/>
          <w:lang w:eastAsia="zh-CN"/>
        </w:rPr>
        <w:t>氧吧、美丽的海上云台山景区峰峦俊秀、云蒸霞蔚、怪石林立；山城石街石房的特殊地理风貌和不同历史阶段留下的时代印记，令整个古镇形成具有一定自然特色和人文积淀的海滨山城石镇。</w:t>
      </w:r>
    </w:p>
    <w:p>
      <w:pPr>
        <w:keepNext w:val="0"/>
        <w:keepLines w:val="0"/>
        <w:pageBreakBefore w:val="0"/>
        <w:kinsoku/>
        <w:wordWrap/>
        <w:overflowPunct/>
        <w:topLinePunct w:val="0"/>
        <w:autoSpaceDE/>
        <w:autoSpaceDN/>
        <w:bidi w:val="0"/>
        <w:adjustRightInd/>
        <w:snapToGrid/>
        <w:spacing w:before="157" w:beforeLines="50" w:beforeAutospacing="0" w:after="157" w:afterLines="50" w:afterAutospacing="0"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二、问题的产生及存在的原因</w:t>
      </w:r>
    </w:p>
    <w:p>
      <w:pPr>
        <w:keepNext w:val="0"/>
        <w:keepLines w:val="0"/>
        <w:pageBreakBefore w:val="0"/>
        <w:kinsoku/>
        <w:wordWrap/>
        <w:overflowPunct/>
        <w:topLinePunct w:val="0"/>
        <w:autoSpaceDE/>
        <w:autoSpaceDN/>
        <w:bidi w:val="0"/>
        <w:adjustRightInd/>
        <w:snapToGrid/>
        <w:spacing w:before="157" w:beforeLines="50" w:beforeAutospacing="0" w:after="157" w:afterLines="50" w:afterAutospacing="0" w:line="440" w:lineRule="exact"/>
        <w:ind w:firstLine="480" w:firstLineChars="200"/>
        <w:textAlignment w:val="auto"/>
        <w:rPr>
          <w:rFonts w:hint="eastAsia" w:ascii="宋体" w:hAnsi="宋体" w:eastAsia="宋体" w:cs="宋体"/>
          <w:kern w:val="0"/>
          <w:sz w:val="24"/>
          <w:szCs w:val="24"/>
          <w:lang w:val="en-US" w:eastAsia="zh-CN" w:bidi="ar"/>
        </w:rPr>
      </w:pPr>
      <w:r>
        <w:rPr>
          <w:rFonts w:hint="eastAsia" w:ascii="宋体" w:hAnsi="宋体" w:eastAsia="宋体" w:cs="宋体"/>
          <w:sz w:val="24"/>
          <w:szCs w:val="24"/>
          <w:shd w:val="clear" w:color="auto" w:fill="FFFFFF"/>
          <w:lang w:eastAsia="zh-CN"/>
        </w:rPr>
        <w:t>在</w:t>
      </w:r>
      <w:r>
        <w:rPr>
          <w:rFonts w:hint="eastAsia" w:ascii="宋体" w:hAnsi="宋体" w:eastAsia="宋体" w:cs="宋体"/>
          <w:sz w:val="24"/>
          <w:szCs w:val="24"/>
          <w:shd w:val="clear" w:color="auto" w:fill="FFFFFF"/>
        </w:rPr>
        <w:t>城市蓬勃崛起的情况下，农村已陷入被空壳化和边缘化的危险之中。随着城乡经济发展的不平衡加剧，越来越多的年轻人为了追求更好的生活质量、良好的医疗条件、子女教育等，多选择去城市求学或工作。如今农村人口留下来的几乎是那些没有什么劳动力的老年人或者是文化水平较低的中年人，农村的土地和房屋多选择出售或搁置，</w:t>
      </w:r>
      <w:r>
        <w:rPr>
          <w:rFonts w:hint="eastAsia" w:ascii="宋体" w:hAnsi="宋体" w:eastAsia="宋体" w:cs="宋体"/>
          <w:sz w:val="24"/>
          <w:szCs w:val="24"/>
        </w:rPr>
        <w:t>这不仅造成</w:t>
      </w:r>
      <w:r>
        <w:rPr>
          <w:rFonts w:hint="eastAsia" w:ascii="宋体" w:hAnsi="宋体" w:eastAsia="宋体" w:cs="宋体"/>
          <w:sz w:val="24"/>
          <w:szCs w:val="24"/>
          <w:shd w:val="clear" w:color="auto" w:fill="FFFFFF"/>
        </w:rPr>
        <w:t>城市人口的</w:t>
      </w:r>
      <w:r>
        <w:rPr>
          <w:rFonts w:hint="eastAsia" w:ascii="宋体" w:hAnsi="宋体" w:eastAsia="宋体" w:cs="宋体"/>
          <w:sz w:val="24"/>
          <w:szCs w:val="24"/>
        </w:rPr>
        <w:t>饱和，也造成一定地区城市的超负荷，在某种程度上也影响了乡村的发展。</w:t>
      </w:r>
    </w:p>
    <w:p>
      <w:pPr>
        <w:keepNext w:val="0"/>
        <w:keepLines w:val="0"/>
        <w:pageBreakBefore w:val="0"/>
        <w:kinsoku/>
        <w:wordWrap/>
        <w:overflowPunct/>
        <w:topLinePunct w:val="0"/>
        <w:autoSpaceDE/>
        <w:autoSpaceDN/>
        <w:bidi w:val="0"/>
        <w:adjustRightInd/>
        <w:snapToGrid/>
        <w:spacing w:before="157" w:beforeLines="50" w:beforeAutospacing="0" w:after="157" w:afterLines="50" w:afterAutospacing="0"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三、“艺术介入农村建设”模式</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440" w:lineRule="exact"/>
        <w:ind w:firstLine="482" w:firstLineChars="200"/>
        <w:textAlignment w:val="auto"/>
        <w:rPr>
          <w:rFonts w:hint="eastAsia" w:ascii="宋体" w:hAnsi="宋体" w:eastAsia="宋体" w:cs="宋体"/>
          <w:b w:val="0"/>
          <w:bCs w:val="0"/>
          <w:kern w:val="0"/>
          <w:sz w:val="24"/>
          <w:szCs w:val="24"/>
          <w:lang w:val="en-US" w:eastAsia="zh-CN" w:bidi="ar"/>
        </w:rPr>
      </w:pPr>
      <w:r>
        <w:rPr>
          <w:rFonts w:hint="eastAsia" w:ascii="宋体" w:hAnsi="宋体" w:eastAsia="宋体" w:cs="宋体"/>
          <w:b/>
          <w:bCs/>
          <w:kern w:val="0"/>
          <w:sz w:val="24"/>
          <w:szCs w:val="24"/>
          <w:lang w:val="en-US" w:eastAsia="zh-CN" w:bidi="ar"/>
        </w:rPr>
        <w:t>连云古镇文化艺术区建设发展思路：以艺术家引进为主导，以写生基地建设为依托，以民俗文化为助力，打造云台山脚下“连云古镇文化艺术区”的建设。</w:t>
      </w:r>
      <w:r>
        <w:rPr>
          <w:rFonts w:hint="eastAsia" w:ascii="宋体" w:hAnsi="宋体" w:eastAsia="宋体" w:cs="宋体"/>
          <w:b w:val="0"/>
          <w:bCs w:val="0"/>
          <w:kern w:val="0"/>
          <w:sz w:val="24"/>
          <w:szCs w:val="24"/>
          <w:lang w:val="en-US" w:eastAsia="zh-CN" w:bidi="ar"/>
        </w:rPr>
        <w:t>放大连云古镇的宣传，多管齐下，吸引艺术群体及喜爱艺术的游客，优势互补，易形成产业链“以点带面”。让艺术介入农村建设有利于乡村美化、农民就业、提升村民艺术审美，艺术介入将成为推动乡村经济、文化发展的现实动力。</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440" w:lineRule="exact"/>
        <w:ind w:leftChars="200"/>
        <w:textAlignment w:val="auto"/>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1、外来艺术家的入驻：</w:t>
      </w:r>
    </w:p>
    <w:p>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440" w:lineRule="exact"/>
        <w:ind w:firstLine="480" w:firstLineChars="200"/>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美丽的云台山天然大氧吧、闲置的房屋、便捷的交通和淳朴的风情......最重要的政府要提供的优厚的创业政策，都是吸引艺术家入驻的良好条件。</w:t>
      </w:r>
    </w:p>
    <w:p>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440" w:lineRule="exact"/>
        <w:ind w:firstLine="480" w:firstLineChars="200"/>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艺术家们更适合农村为根基，因为他们天然地贴近大自然，喜爱自由，喜欢在边缘地带寻找多样性的可能。艺术家总爱聚集在废弃了的工厂、被梳理化了的乡村结合部的村庄里。国内艺术介入文化艺术区成功案例，如北京的798艺术街区即是北京国营电子工业老厂区的废旧工厂。艺术家们喜欢的地方都是自然放松模式，同时有历史沧桑感，但又有多元发展的可能性的地方。当然还要比较便宜、比较宽敞、比较有改造的可能性等因素有关。艺术家可以把看不见的变化变成可视、可听、可感觉的文化符号，并让其渗透到我们的生活空间，而成为一种新的生活式样。</w:t>
      </w:r>
    </w:p>
    <w:p>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440" w:lineRule="exact"/>
        <w:ind w:firstLine="480" w:firstLineChars="200"/>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艺术家的行为比其他学科的专家更容易得到民众的认同，他们的情感介入能够唤醒更多的公众热情。通过优厚的政策支持、优美的自然环境、低价位的房租及良好的艺术氛围营造，吸引外地甚至外籍艺术家的聚集。艺术家的介入可以对当地文化产生潜移默化的影响，容易得到村民认同并且使他们参与其中。艺术家的行为影响力能更好地将实践艺术与乡村建设融合。</w:t>
      </w:r>
    </w:p>
    <w:p>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艺术家入驻带来的益处及影响：1、艺术家入驻进行艺术创作或手工艺创作需要场地即可解决闲置房屋的问题；2、艺术家入驻开始创作或产出艺术品，需要人工助力可解决部分农民就业问题；3、艺术家追求个性和场地形象外观，工作室及工作坊会根据需要进行改建，会带动周边建筑改建和修复，提升乡村面貌和景观特色。4、艺术家入驻即会会带动周边新兴艺术形式和传统民间技艺的振兴和发展，推动</w:t>
      </w:r>
      <w:r>
        <w:rPr>
          <w:rFonts w:hint="eastAsia" w:ascii="宋体" w:hAnsi="宋体" w:eastAsia="宋体" w:cs="宋体"/>
          <w:sz w:val="24"/>
          <w:szCs w:val="24"/>
        </w:rPr>
        <w:t>手工坊的兴起</w:t>
      </w:r>
      <w:r>
        <w:rPr>
          <w:rFonts w:hint="eastAsia" w:ascii="宋体" w:hAnsi="宋体" w:eastAsia="宋体" w:cs="宋体"/>
          <w:sz w:val="24"/>
          <w:szCs w:val="24"/>
          <w:lang w:eastAsia="zh-CN"/>
        </w:rPr>
        <w:t>。</w:t>
      </w:r>
      <w:r>
        <w:rPr>
          <w:rFonts w:hint="eastAsia" w:ascii="宋体" w:hAnsi="宋体" w:eastAsia="宋体" w:cs="宋体"/>
          <w:kern w:val="0"/>
          <w:sz w:val="24"/>
          <w:szCs w:val="24"/>
          <w:lang w:val="en-US" w:eastAsia="zh-CN" w:bidi="ar"/>
        </w:rPr>
        <w:t>5、艺术家入驻：政府可协助批准艺术家兴建个人美术馆，增加艺术群体交流场所和吸引外来人员的流动，提升周边艺术氛围。</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440" w:lineRule="exact"/>
        <w:ind w:firstLine="482" w:firstLineChars="200"/>
        <w:textAlignment w:val="auto"/>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2、创建写生基地：</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440" w:lineRule="exact"/>
        <w:ind w:firstLine="480" w:firstLineChars="200"/>
        <w:textAlignment w:val="auto"/>
        <w:rPr>
          <w:rFonts w:hint="eastAsia" w:ascii="宋体" w:hAnsi="宋体" w:eastAsia="宋体" w:cs="宋体"/>
          <w:b/>
          <w:bCs/>
          <w:color w:val="auto"/>
          <w:kern w:val="0"/>
          <w:sz w:val="24"/>
          <w:szCs w:val="24"/>
          <w:lang w:val="en-US" w:eastAsia="zh-CN" w:bidi="ar"/>
        </w:rPr>
      </w:pPr>
      <w:r>
        <w:rPr>
          <w:rFonts w:hint="eastAsia" w:ascii="宋体" w:hAnsi="宋体" w:eastAsia="宋体" w:cs="宋体"/>
          <w:color w:val="auto"/>
          <w:sz w:val="24"/>
          <w:szCs w:val="24"/>
        </w:rPr>
        <w:t>以写生基地建设为依托：依托优美的自然深入</w:t>
      </w:r>
      <w:r>
        <w:rPr>
          <w:rFonts w:hint="eastAsia" w:ascii="宋体" w:hAnsi="宋体" w:eastAsia="宋体" w:cs="宋体"/>
          <w:color w:val="auto"/>
          <w:sz w:val="24"/>
          <w:szCs w:val="24"/>
          <w:lang w:eastAsia="zh-CN"/>
        </w:rPr>
        <w:t>发掘</w:t>
      </w:r>
      <w:r>
        <w:rPr>
          <w:rFonts w:hint="eastAsia" w:ascii="宋体" w:hAnsi="宋体" w:eastAsia="宋体" w:cs="宋体"/>
          <w:color w:val="auto"/>
          <w:sz w:val="24"/>
          <w:szCs w:val="24"/>
        </w:rPr>
        <w:t>当地的历史故事、地域文化及生活元素，</w:t>
      </w:r>
      <w:r>
        <w:rPr>
          <w:rFonts w:hint="eastAsia" w:ascii="宋体" w:hAnsi="宋体" w:eastAsia="宋体" w:cs="宋体"/>
          <w:color w:val="auto"/>
          <w:sz w:val="24"/>
          <w:szCs w:val="24"/>
          <w:lang w:eastAsia="zh-CN"/>
        </w:rPr>
        <w:t>活化地方民俗，加强特色古建的修复，让美景下的连云古镇更散发迷人的人文气息，吸引艺术家艺术生的到来进行艺术创作。</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440" w:lineRule="exact"/>
        <w:ind w:firstLine="480" w:firstLineChars="200"/>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对外大力宣传连云区的海上云台自然美景和海港人文景观，针对全国艺术院校发出邀请，提供旅游、写生、住宿等优惠条件，大力吸引国内艺术院校前来写生，从而带动旅游、住宿和餐饮消费。</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440" w:lineRule="exact"/>
        <w:ind w:left="0" w:leftChars="0" w:firstLine="420" w:firstLineChars="175"/>
        <w:textAlignment w:val="auto"/>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写生基地创建优势效果：1、学校艺术写生团队出现，人数众多，消费潜力大； 2、写生周期长，对周边文化有带动作用。</w:t>
      </w:r>
    </w:p>
    <w:p>
      <w:pPr>
        <w:keepNext w:val="0"/>
        <w:keepLines w:val="0"/>
        <w:pageBreakBefore w:val="0"/>
        <w:numPr>
          <w:ilvl w:val="0"/>
          <w:numId w:val="0"/>
        </w:numPr>
        <w:kinsoku/>
        <w:wordWrap/>
        <w:overflowPunct/>
        <w:topLinePunct w:val="0"/>
        <w:autoSpaceDE/>
        <w:autoSpaceDN/>
        <w:bidi w:val="0"/>
        <w:adjustRightInd/>
        <w:snapToGrid w:val="0"/>
        <w:spacing w:before="50" w:line="440" w:lineRule="exact"/>
        <w:ind w:left="-3"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3、本地民俗文化的挖掘和发展：</w:t>
      </w:r>
    </w:p>
    <w:p>
      <w:pPr>
        <w:keepNext w:val="0"/>
        <w:keepLines w:val="0"/>
        <w:pageBreakBefore w:val="0"/>
        <w:numPr>
          <w:ilvl w:val="0"/>
          <w:numId w:val="0"/>
        </w:numPr>
        <w:kinsoku/>
        <w:wordWrap/>
        <w:overflowPunct/>
        <w:topLinePunct w:val="0"/>
        <w:autoSpaceDE/>
        <w:autoSpaceDN/>
        <w:bidi w:val="0"/>
        <w:adjustRightInd/>
        <w:snapToGrid w:val="0"/>
        <w:spacing w:before="50" w:line="440" w:lineRule="exact"/>
        <w:ind w:left="-3" w:leftChars="0"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打造连云古镇</w:t>
      </w:r>
      <w:r>
        <w:rPr>
          <w:rFonts w:hint="eastAsia" w:ascii="宋体" w:hAnsi="宋体" w:eastAsia="宋体" w:cs="宋体"/>
          <w:b w:val="0"/>
          <w:bCs w:val="0"/>
          <w:sz w:val="24"/>
          <w:szCs w:val="24"/>
        </w:rPr>
        <w:t>民间艺术的集聚</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加强本地艺术氛围的形成是</w:t>
      </w:r>
      <w:r>
        <w:rPr>
          <w:rFonts w:hint="eastAsia" w:ascii="宋体" w:hAnsi="宋体" w:eastAsia="宋体" w:cs="宋体"/>
          <w:b w:val="0"/>
          <w:bCs w:val="0"/>
          <w:sz w:val="24"/>
          <w:szCs w:val="24"/>
          <w:lang w:eastAsia="zh-CN"/>
        </w:rPr>
        <w:t>连云古镇</w:t>
      </w:r>
      <w:r>
        <w:rPr>
          <w:rFonts w:hint="eastAsia" w:ascii="宋体" w:hAnsi="宋体" w:eastAsia="宋体" w:cs="宋体"/>
          <w:b w:val="0"/>
          <w:bCs w:val="0"/>
          <w:sz w:val="24"/>
          <w:szCs w:val="24"/>
        </w:rPr>
        <w:t>文化艺术区的基础。</w:t>
      </w:r>
      <w:r>
        <w:rPr>
          <w:rFonts w:hint="eastAsia" w:ascii="宋体" w:hAnsi="宋体" w:eastAsia="宋体" w:cs="宋体"/>
          <w:b w:val="0"/>
          <w:bCs w:val="0"/>
          <w:sz w:val="24"/>
          <w:szCs w:val="24"/>
          <w:lang w:eastAsia="zh-CN"/>
        </w:rPr>
        <w:t>汇</w:t>
      </w:r>
      <w:r>
        <w:rPr>
          <w:rFonts w:hint="eastAsia" w:ascii="宋体" w:hAnsi="宋体" w:eastAsia="宋体" w:cs="宋体"/>
          <w:b w:val="0"/>
          <w:bCs w:val="0"/>
          <w:sz w:val="24"/>
          <w:szCs w:val="24"/>
          <w:shd w:val="clear" w:color="auto" w:fill="FFFFFF"/>
        </w:rPr>
        <w:t>集连云港地区民俗艺术</w:t>
      </w:r>
      <w:r>
        <w:rPr>
          <w:rFonts w:hint="eastAsia" w:ascii="宋体" w:hAnsi="宋体" w:eastAsia="宋体" w:cs="宋体"/>
          <w:b w:val="0"/>
          <w:bCs w:val="0"/>
          <w:sz w:val="24"/>
          <w:szCs w:val="24"/>
          <w:shd w:val="clear" w:color="auto" w:fill="FFFFFF"/>
          <w:lang w:eastAsia="zh-CN"/>
        </w:rPr>
        <w:t>、非物质文化遗产</w:t>
      </w:r>
      <w:r>
        <w:rPr>
          <w:rFonts w:hint="eastAsia" w:ascii="宋体" w:hAnsi="宋体" w:eastAsia="宋体" w:cs="宋体"/>
          <w:b w:val="0"/>
          <w:bCs w:val="0"/>
          <w:sz w:val="24"/>
          <w:szCs w:val="24"/>
          <w:shd w:val="clear" w:color="auto" w:fill="FFFFFF"/>
        </w:rPr>
        <w:t>，吸纳</w:t>
      </w:r>
      <w:r>
        <w:rPr>
          <w:rFonts w:hint="eastAsia" w:ascii="宋体" w:hAnsi="宋体" w:eastAsia="宋体" w:cs="宋体"/>
          <w:b w:val="0"/>
          <w:bCs w:val="0"/>
          <w:sz w:val="24"/>
          <w:szCs w:val="24"/>
          <w:shd w:val="clear" w:color="auto" w:fill="FFFFFF"/>
          <w:lang w:eastAsia="zh-CN"/>
        </w:rPr>
        <w:t>现代</w:t>
      </w:r>
      <w:r>
        <w:rPr>
          <w:rFonts w:hint="eastAsia" w:ascii="宋体" w:hAnsi="宋体" w:eastAsia="宋体" w:cs="宋体"/>
          <w:b w:val="0"/>
          <w:bCs w:val="0"/>
          <w:sz w:val="24"/>
          <w:szCs w:val="24"/>
          <w:shd w:val="clear" w:color="auto" w:fill="FFFFFF"/>
        </w:rPr>
        <w:t>先进的民俗文化成果，</w:t>
      </w:r>
      <w:r>
        <w:rPr>
          <w:rFonts w:hint="eastAsia" w:ascii="宋体" w:hAnsi="宋体" w:eastAsia="宋体" w:cs="宋体"/>
          <w:b w:val="0"/>
          <w:bCs w:val="0"/>
          <w:sz w:val="24"/>
          <w:szCs w:val="24"/>
        </w:rPr>
        <w:t>因地制宜，统筹规划</w:t>
      </w:r>
      <w:r>
        <w:rPr>
          <w:rFonts w:hint="eastAsia" w:ascii="宋体" w:hAnsi="宋体" w:eastAsia="宋体" w:cs="宋体"/>
          <w:b w:val="0"/>
          <w:bCs w:val="0"/>
          <w:sz w:val="24"/>
          <w:szCs w:val="24"/>
          <w:lang w:eastAsia="zh-CN"/>
        </w:rPr>
        <w:t>。</w:t>
      </w:r>
    </w:p>
    <w:p>
      <w:pPr>
        <w:keepNext w:val="0"/>
        <w:keepLines w:val="0"/>
        <w:pageBreakBefore w:val="0"/>
        <w:numPr>
          <w:ilvl w:val="0"/>
          <w:numId w:val="0"/>
        </w:numPr>
        <w:kinsoku/>
        <w:wordWrap/>
        <w:overflowPunct/>
        <w:topLinePunct w:val="0"/>
        <w:autoSpaceDE/>
        <w:autoSpaceDN/>
        <w:bidi w:val="0"/>
        <w:adjustRightInd/>
        <w:snapToGrid w:val="0"/>
        <w:spacing w:before="50" w:line="440" w:lineRule="exact"/>
        <w:ind w:left="-3" w:leftChars="0"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积极引导</w:t>
      </w:r>
      <w:r>
        <w:rPr>
          <w:rFonts w:hint="eastAsia" w:ascii="宋体" w:hAnsi="宋体" w:eastAsia="宋体" w:cs="宋体"/>
          <w:b w:val="0"/>
          <w:bCs w:val="0"/>
          <w:sz w:val="24"/>
          <w:szCs w:val="24"/>
          <w:lang w:eastAsia="zh-CN"/>
        </w:rPr>
        <w:t>村民创业，如本地特色土特产、民俗手工艺品店铺，并</w:t>
      </w:r>
      <w:r>
        <w:rPr>
          <w:rFonts w:hint="eastAsia" w:ascii="宋体" w:hAnsi="宋体" w:eastAsia="宋体" w:cs="宋体"/>
          <w:b w:val="0"/>
          <w:bCs w:val="0"/>
          <w:sz w:val="24"/>
          <w:szCs w:val="24"/>
        </w:rPr>
        <w:t>建设民宿</w:t>
      </w:r>
      <w:r>
        <w:rPr>
          <w:rFonts w:hint="eastAsia" w:ascii="宋体" w:hAnsi="宋体" w:eastAsia="宋体" w:cs="宋体"/>
          <w:b w:val="0"/>
          <w:bCs w:val="0"/>
          <w:sz w:val="24"/>
          <w:szCs w:val="24"/>
          <w:lang w:eastAsia="zh-CN"/>
        </w:rPr>
        <w:t>客栈</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茶室、图书室、咖啡厅、餐厅</w:t>
      </w:r>
      <w:r>
        <w:rPr>
          <w:rFonts w:hint="eastAsia" w:ascii="宋体" w:hAnsi="宋体" w:eastAsia="宋体" w:cs="宋体"/>
          <w:b w:val="0"/>
          <w:bCs w:val="0"/>
          <w:sz w:val="24"/>
          <w:szCs w:val="24"/>
        </w:rPr>
        <w:t>等</w:t>
      </w:r>
      <w:r>
        <w:rPr>
          <w:rFonts w:hint="eastAsia" w:ascii="宋体" w:hAnsi="宋体" w:eastAsia="宋体" w:cs="宋体"/>
          <w:b w:val="0"/>
          <w:bCs w:val="0"/>
          <w:sz w:val="24"/>
          <w:szCs w:val="24"/>
          <w:lang w:eastAsia="zh-CN"/>
        </w:rPr>
        <w:t>特色服务相辅相成</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打造一个休闲旅游的艺术街区。</w:t>
      </w:r>
    </w:p>
    <w:p>
      <w:pPr>
        <w:keepNext w:val="0"/>
        <w:keepLines w:val="0"/>
        <w:pageBreakBefore w:val="0"/>
        <w:numPr>
          <w:ilvl w:val="0"/>
          <w:numId w:val="0"/>
        </w:numPr>
        <w:kinsoku/>
        <w:wordWrap/>
        <w:overflowPunct/>
        <w:topLinePunct w:val="0"/>
        <w:autoSpaceDE/>
        <w:autoSpaceDN/>
        <w:bidi w:val="0"/>
        <w:adjustRightInd/>
        <w:snapToGrid w:val="0"/>
        <w:spacing w:before="50" w:line="440" w:lineRule="exact"/>
        <w:ind w:left="-3" w:leftChars="0" w:firstLine="480" w:firstLineChars="200"/>
        <w:textAlignment w:val="auto"/>
        <w:rPr>
          <w:rFonts w:hint="eastAsia" w:ascii="宋体" w:hAnsi="宋体" w:eastAsia="宋体" w:cs="宋体"/>
          <w:kern w:val="0"/>
          <w:sz w:val="24"/>
          <w:szCs w:val="24"/>
          <w:lang w:val="en-US" w:eastAsia="zh-CN" w:bidi="ar"/>
        </w:rPr>
      </w:pPr>
      <w:bookmarkStart w:id="0" w:name="_GoBack"/>
      <w:bookmarkEnd w:id="0"/>
      <w:r>
        <w:rPr>
          <w:rFonts w:hint="eastAsia" w:ascii="宋体" w:hAnsi="宋体" w:eastAsia="宋体" w:cs="宋体"/>
          <w:b w:val="0"/>
          <w:bCs w:val="0"/>
          <w:sz w:val="24"/>
          <w:szCs w:val="24"/>
          <w:lang w:eastAsia="zh-CN"/>
        </w:rPr>
        <w:t>从</w:t>
      </w:r>
      <w:r>
        <w:rPr>
          <w:rFonts w:hint="eastAsia" w:ascii="宋体" w:hAnsi="宋体" w:eastAsia="宋体" w:cs="宋体"/>
          <w:b w:val="0"/>
          <w:bCs w:val="0"/>
          <w:sz w:val="24"/>
          <w:szCs w:val="24"/>
        </w:rPr>
        <w:t>自然生态、人文历史、建筑风格、民俗文化、休闲旅游等方面培育村庄的特色，完善地域民俗文化审美体系，提高民众的艺术涵养。</w:t>
      </w:r>
      <w:r>
        <w:rPr>
          <w:rFonts w:hint="eastAsia" w:ascii="宋体" w:hAnsi="宋体" w:eastAsia="宋体" w:cs="宋体"/>
          <w:b w:val="0"/>
          <w:bCs w:val="0"/>
          <w:sz w:val="24"/>
          <w:szCs w:val="24"/>
          <w:lang w:eastAsia="zh-CN"/>
        </w:rPr>
        <w:t>连云艺术古镇深度</w:t>
      </w:r>
      <w:r>
        <w:rPr>
          <w:rFonts w:hint="eastAsia" w:ascii="宋体" w:hAnsi="宋体" w:eastAsia="宋体" w:cs="宋体"/>
          <w:b w:val="0"/>
          <w:bCs w:val="0"/>
          <w:sz w:val="24"/>
          <w:szCs w:val="24"/>
        </w:rPr>
        <w:t>挖掘出连云港地方文化符号，提取连云港民俗文化中的共性元素，</w:t>
      </w:r>
      <w:r>
        <w:rPr>
          <w:rFonts w:hint="eastAsia" w:ascii="宋体" w:hAnsi="宋体" w:eastAsia="宋体" w:cs="宋体"/>
          <w:b w:val="0"/>
          <w:bCs w:val="0"/>
          <w:sz w:val="24"/>
          <w:szCs w:val="24"/>
          <w:lang w:eastAsia="zh-CN"/>
        </w:rPr>
        <w:t>打造树立</w:t>
      </w:r>
      <w:r>
        <w:rPr>
          <w:rFonts w:hint="eastAsia" w:ascii="宋体" w:hAnsi="宋体" w:eastAsia="宋体" w:cs="宋体"/>
          <w:b w:val="0"/>
          <w:bCs w:val="0"/>
          <w:sz w:val="24"/>
          <w:szCs w:val="24"/>
        </w:rPr>
        <w:t>地方文化</w:t>
      </w:r>
      <w:r>
        <w:rPr>
          <w:rFonts w:hint="eastAsia" w:ascii="宋体" w:hAnsi="宋体" w:eastAsia="宋体" w:cs="宋体"/>
          <w:b w:val="0"/>
          <w:bCs w:val="0"/>
          <w:sz w:val="24"/>
          <w:szCs w:val="24"/>
          <w:lang w:eastAsia="zh-CN"/>
        </w:rPr>
        <w:t>品牌形象，</w:t>
      </w:r>
      <w:r>
        <w:rPr>
          <w:rFonts w:hint="eastAsia" w:ascii="宋体" w:hAnsi="宋体" w:eastAsia="宋体" w:cs="宋体"/>
          <w:b w:val="0"/>
          <w:bCs w:val="0"/>
          <w:sz w:val="24"/>
          <w:szCs w:val="24"/>
        </w:rPr>
        <w:t>进一步完善连云</w:t>
      </w:r>
      <w:r>
        <w:rPr>
          <w:rFonts w:hint="eastAsia" w:ascii="宋体" w:hAnsi="宋体" w:eastAsia="宋体" w:cs="宋体"/>
          <w:b w:val="0"/>
          <w:bCs w:val="0"/>
          <w:sz w:val="24"/>
          <w:szCs w:val="24"/>
          <w:lang w:eastAsia="zh-CN"/>
        </w:rPr>
        <w:t>古镇</w:t>
      </w:r>
      <w:r>
        <w:rPr>
          <w:rFonts w:hint="eastAsia" w:ascii="宋体" w:hAnsi="宋体" w:eastAsia="宋体" w:cs="宋体"/>
          <w:b w:val="0"/>
          <w:bCs w:val="0"/>
          <w:sz w:val="24"/>
          <w:szCs w:val="24"/>
        </w:rPr>
        <w:t>特色文化符号</w:t>
      </w:r>
      <w:r>
        <w:rPr>
          <w:rFonts w:hint="eastAsia" w:ascii="宋体" w:hAnsi="宋体" w:eastAsia="宋体" w:cs="宋体"/>
          <w:b w:val="0"/>
          <w:bCs w:val="0"/>
          <w:sz w:val="24"/>
          <w:szCs w:val="24"/>
          <w:lang w:eastAsia="zh-CN"/>
        </w:rPr>
        <w:t>建设</w:t>
      </w:r>
      <w:r>
        <w:rPr>
          <w:rFonts w:hint="eastAsia" w:ascii="宋体" w:hAnsi="宋体" w:eastAsia="宋体" w:cs="宋体"/>
          <w:b w:val="0"/>
          <w:bCs w:val="0"/>
          <w:sz w:val="24"/>
          <w:szCs w:val="24"/>
        </w:rPr>
        <w:t>。</w:t>
      </w:r>
    </w:p>
    <w:p>
      <w:pPr>
        <w:keepNext w:val="0"/>
        <w:keepLines w:val="0"/>
        <w:pageBreakBefore w:val="0"/>
        <w:kinsoku/>
        <w:wordWrap/>
        <w:overflowPunct/>
        <w:topLinePunct w:val="0"/>
        <w:autoSpaceDE/>
        <w:autoSpaceDN/>
        <w:bidi w:val="0"/>
        <w:adjustRightInd/>
        <w:snapToGrid/>
        <w:spacing w:before="157" w:beforeLines="50" w:beforeAutospacing="0" w:after="157" w:afterLines="50" w:afterAutospacing="0"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四、结语</w:t>
      </w:r>
    </w:p>
    <w:p>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440" w:lineRule="exact"/>
        <w:ind w:firstLine="480" w:firstLineChars="200"/>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艺术介入农村建设模式”的推广将吸引艺术家的到来、大批艺术生的到来、艺术爱好者的到来，人群聚集将带来巨大的消费。艺术区的建设会吸引农民回乡建设家园；艺术介入文化艺术区建设也将使得村子实现资源反哺。艺术家需要工人改造修缮房屋；工作室需要工人参与生产、大批学生写生需要住所、饮食等服务，这些需求都能给村民提供了多个就业机会，吸引村民返乡就业、创业，提升村民收入，并且为村庄发展新型文化产业奠定了物质和群众基础。</w:t>
      </w:r>
    </w:p>
    <w:p>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440" w:lineRule="exact"/>
        <w:ind w:firstLine="480" w:firstLineChars="200"/>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要想使乡村发展就要把年轻人吸引回乡村工作和创业，甚至把知识的精英、优秀人才都吸引到乡村。能够让农村劳动人口留在农村，为乡村振兴服务，是解决农村人员流失问题的根本。“艺术介入农村建设模式”不仅要使乡村富裕起来，还要让乡村美起来、时尚起来、生动起来，甚至文艺起来，这样就形成了一个良性循环，在一定程度上激发了乡村活力，为古镇发展助力。</w:t>
      </w:r>
    </w:p>
    <w:p>
      <w:pPr>
        <w:pageBreakBefore w:val="0"/>
        <w:kinsoku/>
        <w:wordWrap/>
        <w:overflowPunct/>
        <w:topLinePunct w:val="0"/>
        <w:autoSpaceDE/>
        <w:autoSpaceDN/>
        <w:bidi w:val="0"/>
        <w:adjustRightInd/>
        <w:snapToGrid/>
        <w:spacing w:before="157" w:beforeLines="50" w:beforeAutospacing="0" w:after="157" w:afterLines="50" w:afterAutospacing="0"/>
        <w:ind w:firstLine="480" w:firstLineChars="200"/>
        <w:textAlignment w:val="auto"/>
        <w:rPr>
          <w:rFonts w:hint="eastAsia" w:ascii="宋体" w:hAnsi="宋体" w:eastAsia="宋体" w:cs="宋体"/>
          <w:sz w:val="24"/>
          <w:szCs w:val="24"/>
          <w:lang w:val="en-US" w:eastAsia="zh-CN"/>
        </w:rPr>
      </w:pPr>
      <w:r>
        <w:rPr>
          <w:rStyle w:val="13"/>
          <w:rFonts w:hint="eastAsia" w:ascii="宋体" w:hAnsi="宋体" w:eastAsia="宋体" w:cs="宋体"/>
          <w:kern w:val="0"/>
          <w:sz w:val="24"/>
          <w:szCs w:val="24"/>
          <w:lang w:val="en-US" w:eastAsia="zh-CN" w:bidi="ar"/>
        </w:rPr>
        <w:endnoteReference w:id="0"/>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2">
    <w:p>
      <w:r>
        <w:separator/>
      </w:r>
    </w:p>
  </w:endnote>
  <w:endnote w:type="continuationSeparator" w:id="3">
    <w:p>
      <w:r>
        <w:continuationSeparator/>
      </w:r>
    </w:p>
  </w:endnote>
  <w:endnote w:id="0">
    <w:p>
      <w:pPr>
        <w:pStyle w:val="6"/>
        <w:snapToGrid w:val="0"/>
        <w:rPr>
          <w:rFonts w:hint="default" w:eastAsiaTheme="minorEastAsia"/>
          <w:lang w:val="en-US" w:eastAsia="zh-CN"/>
        </w:rPr>
      </w:pPr>
      <w:r>
        <w:rPr>
          <w:rStyle w:val="13"/>
        </w:rPr>
        <w:endnoteRef/>
      </w:r>
      <w:r>
        <w:t xml:space="preserve"> </w:t>
      </w:r>
      <w:r>
        <w:rPr>
          <w:rFonts w:hint="eastAsia"/>
          <w:lang w:eastAsia="zh-CN"/>
        </w:rPr>
        <w:t>郭宝银</w:t>
      </w:r>
      <w:r>
        <w:rPr>
          <w:rFonts w:hint="eastAsia"/>
          <w:lang w:val="en-US" w:eastAsia="zh-CN"/>
        </w:rPr>
        <w:t xml:space="preserve"> 连云港师范高等专科学校 讲师 电话：15261310663</w:t>
      </w:r>
      <w:r>
        <w:rPr>
          <w:rFonts w:hint="eastAsia"/>
          <w:color w:val="auto"/>
          <w:lang w:val="en-US" w:eastAsia="zh-CN"/>
        </w:rPr>
        <w:t>（自筹项目 SLYZ215016）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DD7E4C"/>
    <w:multiLevelType w:val="singleLevel"/>
    <w:tmpl w:val="D0DD7E4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endnotePr>
    <w:endnote w:id="2"/>
    <w:endnote w:id="3"/>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95DA2"/>
    <w:rsid w:val="02BC3819"/>
    <w:rsid w:val="05186D0D"/>
    <w:rsid w:val="06063C31"/>
    <w:rsid w:val="065C30C4"/>
    <w:rsid w:val="08255A35"/>
    <w:rsid w:val="09FD321E"/>
    <w:rsid w:val="0AC95DA2"/>
    <w:rsid w:val="0B060AF3"/>
    <w:rsid w:val="0CE74C34"/>
    <w:rsid w:val="0E211C90"/>
    <w:rsid w:val="122F74DD"/>
    <w:rsid w:val="14745892"/>
    <w:rsid w:val="14E56F92"/>
    <w:rsid w:val="15AB3300"/>
    <w:rsid w:val="15B036FB"/>
    <w:rsid w:val="17512AF0"/>
    <w:rsid w:val="184501F2"/>
    <w:rsid w:val="18626A98"/>
    <w:rsid w:val="18F25DD8"/>
    <w:rsid w:val="19A50196"/>
    <w:rsid w:val="1C931680"/>
    <w:rsid w:val="1CB405E1"/>
    <w:rsid w:val="1D394D72"/>
    <w:rsid w:val="1EEF2C2E"/>
    <w:rsid w:val="1F440BAE"/>
    <w:rsid w:val="1F987AB5"/>
    <w:rsid w:val="206535BA"/>
    <w:rsid w:val="21386459"/>
    <w:rsid w:val="218C669E"/>
    <w:rsid w:val="225F0D78"/>
    <w:rsid w:val="24700DBC"/>
    <w:rsid w:val="258103B9"/>
    <w:rsid w:val="275814FC"/>
    <w:rsid w:val="28912B9F"/>
    <w:rsid w:val="295F5134"/>
    <w:rsid w:val="2A7523C5"/>
    <w:rsid w:val="2DD33896"/>
    <w:rsid w:val="31CE554C"/>
    <w:rsid w:val="3206424D"/>
    <w:rsid w:val="32494622"/>
    <w:rsid w:val="33023519"/>
    <w:rsid w:val="366D53CC"/>
    <w:rsid w:val="368F41A1"/>
    <w:rsid w:val="36963DEF"/>
    <w:rsid w:val="36B97F40"/>
    <w:rsid w:val="37DE39BE"/>
    <w:rsid w:val="39B44FF0"/>
    <w:rsid w:val="3D8C08B9"/>
    <w:rsid w:val="3E067AAC"/>
    <w:rsid w:val="3E910747"/>
    <w:rsid w:val="3F736641"/>
    <w:rsid w:val="3FD501E4"/>
    <w:rsid w:val="40383E53"/>
    <w:rsid w:val="413246F6"/>
    <w:rsid w:val="416B33A6"/>
    <w:rsid w:val="438F6F2B"/>
    <w:rsid w:val="43943464"/>
    <w:rsid w:val="47604691"/>
    <w:rsid w:val="499B6A32"/>
    <w:rsid w:val="50166451"/>
    <w:rsid w:val="50C51101"/>
    <w:rsid w:val="50F647A0"/>
    <w:rsid w:val="51E3134D"/>
    <w:rsid w:val="53B458CB"/>
    <w:rsid w:val="54352A41"/>
    <w:rsid w:val="55AB4097"/>
    <w:rsid w:val="57311821"/>
    <w:rsid w:val="59C02DAD"/>
    <w:rsid w:val="5B891E17"/>
    <w:rsid w:val="5BCD1351"/>
    <w:rsid w:val="5C232E15"/>
    <w:rsid w:val="5DF278E7"/>
    <w:rsid w:val="62A801B0"/>
    <w:rsid w:val="62B67542"/>
    <w:rsid w:val="64A06DF1"/>
    <w:rsid w:val="65491D12"/>
    <w:rsid w:val="65B31A18"/>
    <w:rsid w:val="66B32B6D"/>
    <w:rsid w:val="67EB3272"/>
    <w:rsid w:val="6927116D"/>
    <w:rsid w:val="6BFC6ABA"/>
    <w:rsid w:val="6CCF4AF9"/>
    <w:rsid w:val="6D324AEB"/>
    <w:rsid w:val="6E0E39B5"/>
    <w:rsid w:val="6E775619"/>
    <w:rsid w:val="6F326F97"/>
    <w:rsid w:val="6F99736E"/>
    <w:rsid w:val="70187886"/>
    <w:rsid w:val="71E7690F"/>
    <w:rsid w:val="72CD69CF"/>
    <w:rsid w:val="74C66D26"/>
    <w:rsid w:val="752223D4"/>
    <w:rsid w:val="76992564"/>
    <w:rsid w:val="7B681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endnote text"/>
    <w:basedOn w:val="1"/>
    <w:qFormat/>
    <w:uiPriority w:val="0"/>
    <w:pPr>
      <w:snapToGrid w:val="0"/>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endnote reference"/>
    <w:basedOn w:val="11"/>
    <w:qFormat/>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endnotes" Target="end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2021-12-31T03:31:00Z</dcterms:created>
  <dc:creator>SYN·永年</dc:creator>
  <cp:lastModifiedBy>Administrator</cp:lastModifiedBy>
  <dcterms:modified xsi:type="dcterms:W3CDTF">2022-02-20T05:53:11Z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37104359A36E4C76A2A916F64809EDB0</vt:lpwstr>
  </property>
</Properties>
</file>