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rPr>
      </w:pPr>
      <w:r>
        <w:rPr>
          <w:rFonts w:hint="eastAsia"/>
          <w:b/>
          <w:bCs/>
          <w:sz w:val="32"/>
          <w:szCs w:val="32"/>
        </w:rPr>
        <w:t>连云港弘扬西游文化的困境与对策</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int="eastAsia" w:ascii="宋体"/>
          <w:b/>
          <w:bCs/>
          <w:lang w:val="en-US" w:eastAsia="zh-CN"/>
        </w:rPr>
      </w:pPr>
      <w:bookmarkStart w:id="0" w:name="_GoBack"/>
      <w:bookmarkEnd w:id="0"/>
    </w:p>
    <w:p>
      <w:pPr>
        <w:adjustRightInd w:val="0"/>
        <w:snapToGrid w:val="0"/>
        <w:spacing w:before="50" w:line="360" w:lineRule="auto"/>
        <w:ind w:firstLine="560" w:firstLineChars="200"/>
        <w:jc w:val="left"/>
        <w:rPr>
          <w:rFonts w:hint="eastAsia" w:ascii="宋体"/>
          <w:sz w:val="28"/>
          <w:szCs w:val="28"/>
          <w:lang w:val="en-US" w:eastAsia="zh-CN"/>
        </w:rPr>
      </w:pPr>
      <w:r>
        <w:rPr>
          <w:rFonts w:hint="eastAsia" w:ascii="宋体"/>
          <w:sz w:val="28"/>
          <w:szCs w:val="28"/>
          <w:lang w:val="en-US" w:eastAsia="zh-CN"/>
        </w:rPr>
        <w:t>西游文化国际闻名，虽然连云港具有发展西游文化得天独厚的条件，但是我市西游文化的建设并未达到预期，其服务地方经济的力量尚显匮乏，并且城市建设、旅游文创中的西游元素也比较单一和表面，与社会生活并未实现深入融合。在弘扬西游文化的举措方面要着重做到两点：充分挖掘西游文化的内涵，密切结合时代精神进行整体打造，充分考虑可行性；充分利用已有的建设条件和先期成果，注意延续性和创造性兼具，保证突破。一些理念和工作方式需要强化和转变：由政府主导，统筹建立负责相关事务的总体机构和合理分工细化的各相关职能部门；由高校、文化机构等广泛参与，真正提炼出能助力我市社会生活的西游文化的各着力点，真正发挥西游元素对我市旅游和文创等事业的支撑作用。</w:t>
      </w:r>
    </w:p>
    <w:p>
      <w:pPr>
        <w:adjustRightInd w:val="0"/>
        <w:snapToGrid w:val="0"/>
        <w:spacing w:before="50" w:line="360" w:lineRule="auto"/>
        <w:ind w:firstLine="560" w:firstLineChars="200"/>
        <w:jc w:val="left"/>
        <w:rPr>
          <w:rFonts w:hint="eastAsia" w:ascii="宋体"/>
          <w:sz w:val="28"/>
          <w:szCs w:val="28"/>
          <w:lang w:val="en-US" w:eastAsia="zh-CN"/>
        </w:rPr>
      </w:pPr>
      <w:r>
        <w:rPr>
          <w:rFonts w:hint="eastAsia" w:ascii="宋体"/>
          <w:sz w:val="28"/>
          <w:szCs w:val="28"/>
        </w:rPr>
        <w:t>连云港具有发展西游文化得天独厚的条件</w:t>
      </w:r>
      <w:r>
        <w:rPr>
          <w:rFonts w:hint="eastAsia" w:ascii="宋体"/>
          <w:sz w:val="28"/>
          <w:szCs w:val="28"/>
          <w:lang w:eastAsia="zh-CN"/>
        </w:rPr>
        <w:t>，</w:t>
      </w:r>
      <w:r>
        <w:rPr>
          <w:rFonts w:hint="eastAsia" w:ascii="宋体"/>
          <w:sz w:val="28"/>
          <w:szCs w:val="28"/>
          <w:lang w:val="en-US" w:eastAsia="zh-CN"/>
        </w:rPr>
        <w:t>这是其他任何一个城市都无法比拟的，这已经成为连云港人的一种“文化自信”</w:t>
      </w:r>
      <w:r>
        <w:rPr>
          <w:rFonts w:hint="eastAsia" w:ascii="宋体"/>
          <w:sz w:val="28"/>
          <w:szCs w:val="28"/>
          <w:lang w:eastAsia="zh-CN"/>
        </w:rPr>
        <w:t>。</w:t>
      </w:r>
      <w:r>
        <w:rPr>
          <w:rFonts w:hint="eastAsia" w:ascii="宋体"/>
          <w:sz w:val="28"/>
          <w:szCs w:val="28"/>
          <w:lang w:val="en-US" w:eastAsia="zh-CN"/>
        </w:rPr>
        <w:t>花果山是连云港市最为著名的景点，连云港也因此被全国公认为是孙悟空的老家，西游文化无疑是连云港市文化建设可以主打的一张“王牌”。</w:t>
      </w:r>
    </w:p>
    <w:p>
      <w:pPr>
        <w:keepNext w:val="0"/>
        <w:keepLines w:val="0"/>
        <w:pageBreakBefore w:val="0"/>
        <w:widowControl w:val="0"/>
        <w:kinsoku/>
        <w:wordWrap/>
        <w:overflowPunct/>
        <w:topLinePunct w:val="0"/>
        <w:autoSpaceDE/>
        <w:autoSpaceDN/>
        <w:bidi w:val="0"/>
        <w:adjustRightInd w:val="0"/>
        <w:snapToGrid w:val="0"/>
        <w:spacing w:beforeLines="50" w:line="360" w:lineRule="auto"/>
        <w:textAlignment w:val="auto"/>
        <w:rPr>
          <w:rFonts w:hint="default" w:ascii="宋体" w:hAnsi="宋体" w:eastAsia="宋体"/>
          <w:b/>
          <w:bCs/>
          <w:sz w:val="28"/>
          <w:szCs w:val="28"/>
          <w:lang w:val="en-US" w:eastAsia="zh-CN"/>
        </w:rPr>
      </w:pPr>
      <w:r>
        <w:rPr>
          <w:rFonts w:hint="eastAsia" w:ascii="宋体"/>
          <w:b/>
          <w:bCs/>
          <w:sz w:val="28"/>
          <w:szCs w:val="28"/>
          <w:lang w:val="en-US" w:eastAsia="zh-CN"/>
        </w:rPr>
        <w:t>一、弘扬西游文化的当前困境</w:t>
      </w:r>
    </w:p>
    <w:p>
      <w:pPr>
        <w:adjustRightInd w:val="0"/>
        <w:snapToGrid w:val="0"/>
        <w:spacing w:before="50" w:line="360" w:lineRule="auto"/>
        <w:ind w:firstLine="560" w:firstLineChars="200"/>
        <w:jc w:val="left"/>
        <w:rPr>
          <w:rFonts w:hint="eastAsia" w:ascii="宋体"/>
          <w:sz w:val="28"/>
          <w:szCs w:val="28"/>
          <w:lang w:val="en-US" w:eastAsia="zh-CN"/>
        </w:rPr>
      </w:pPr>
      <w:r>
        <w:rPr>
          <w:rFonts w:hint="eastAsia" w:ascii="宋体"/>
          <w:sz w:val="28"/>
          <w:szCs w:val="28"/>
          <w:lang w:val="en-US" w:eastAsia="zh-CN"/>
        </w:rPr>
        <w:t>连云港市有着较为优越的地理环境，但其发展总体来说不尽人意，在江苏省处于比较靠后的水平。这其中既有历史的原因，</w:t>
      </w:r>
      <w:r>
        <w:rPr>
          <w:rFonts w:hint="eastAsia" w:ascii="宋体"/>
          <w:color w:val="000000" w:themeColor="text1"/>
          <w:sz w:val="28"/>
          <w:szCs w:val="28"/>
          <w:lang w:val="en-US" w:eastAsia="zh-CN"/>
          <w14:textFill>
            <w14:solidFill>
              <w14:schemeClr w14:val="tx1"/>
            </w14:solidFill>
          </w14:textFill>
        </w:rPr>
        <w:t>部分也是现实复杂因素的症结。现有的经济水平固然制约了文化建设等方面的发展，但当前城市定位不够明确是首先亟待解决的问题。</w:t>
      </w:r>
      <w:r>
        <w:rPr>
          <w:rFonts w:hint="eastAsia" w:ascii="宋体"/>
          <w:sz w:val="28"/>
          <w:szCs w:val="28"/>
          <w:lang w:val="en-US" w:eastAsia="zh-CN"/>
        </w:rPr>
        <w:t>近年来，连云港城市规模、建设和发展都有了跨越式的进步，但许多新规划和新建设的区域和项目依然显得稚嫩，配套的设施也不成熟。一些得天独厚的旅游资源虽然得到了一定程度的规划和开发，但建设的程度和管理的水平不足。</w:t>
      </w:r>
    </w:p>
    <w:p>
      <w:pPr>
        <w:adjustRightInd w:val="0"/>
        <w:snapToGrid w:val="0"/>
        <w:spacing w:before="50" w:line="360" w:lineRule="auto"/>
        <w:ind w:firstLine="560" w:firstLineChars="200"/>
        <w:jc w:val="left"/>
        <w:rPr>
          <w:rFonts w:hint="eastAsia" w:ascii="宋体"/>
          <w:sz w:val="28"/>
          <w:szCs w:val="28"/>
          <w:lang w:val="en-US" w:eastAsia="zh-CN"/>
        </w:rPr>
      </w:pPr>
      <w:r>
        <w:rPr>
          <w:rFonts w:hint="eastAsia" w:ascii="宋体"/>
          <w:sz w:val="28"/>
          <w:szCs w:val="28"/>
          <w:lang w:val="en-US" w:eastAsia="zh-CN"/>
        </w:rPr>
        <w:t>虽然经历了各方多年的努力，我市</w:t>
      </w:r>
      <w:r>
        <w:rPr>
          <w:rFonts w:hint="eastAsia" w:ascii="宋体"/>
          <w:sz w:val="28"/>
          <w:szCs w:val="28"/>
        </w:rPr>
        <w:t>西游文化的建设</w:t>
      </w:r>
      <w:r>
        <w:rPr>
          <w:rFonts w:hint="eastAsia" w:ascii="宋体"/>
          <w:sz w:val="28"/>
          <w:szCs w:val="28"/>
          <w:lang w:val="en-US" w:eastAsia="zh-CN"/>
        </w:rPr>
        <w:t>工作成效不突出</w:t>
      </w:r>
      <w:r>
        <w:rPr>
          <w:rFonts w:hint="eastAsia" w:ascii="宋体"/>
          <w:sz w:val="28"/>
          <w:szCs w:val="28"/>
        </w:rPr>
        <w:t>，服务地方经济的力量匮乏；许多</w:t>
      </w:r>
      <w:r>
        <w:rPr>
          <w:rFonts w:hint="eastAsia" w:ascii="宋体"/>
          <w:sz w:val="28"/>
          <w:szCs w:val="28"/>
          <w:lang w:val="en-US" w:eastAsia="zh-CN"/>
        </w:rPr>
        <w:t>不错的</w:t>
      </w:r>
      <w:r>
        <w:rPr>
          <w:rFonts w:hint="eastAsia" w:ascii="宋体"/>
          <w:sz w:val="28"/>
          <w:szCs w:val="28"/>
        </w:rPr>
        <w:t>规划并未真正落地</w:t>
      </w:r>
      <w:r>
        <w:rPr>
          <w:rFonts w:hint="eastAsia" w:ascii="宋体"/>
          <w:sz w:val="28"/>
          <w:szCs w:val="28"/>
          <w:lang w:eastAsia="zh-CN"/>
        </w:rPr>
        <w:t>，</w:t>
      </w:r>
      <w:r>
        <w:rPr>
          <w:rFonts w:hint="eastAsia" w:ascii="宋体"/>
          <w:sz w:val="28"/>
          <w:szCs w:val="28"/>
          <w:lang w:val="en-US" w:eastAsia="zh-CN"/>
        </w:rPr>
        <w:t>有的即使建设成型但不具备很高的使用价值和人次频率，所以经济效益不高</w:t>
      </w:r>
      <w:r>
        <w:rPr>
          <w:rFonts w:hint="eastAsia" w:ascii="宋体"/>
          <w:sz w:val="28"/>
          <w:szCs w:val="28"/>
          <w:lang w:eastAsia="zh-CN"/>
        </w:rPr>
        <w:t>，</w:t>
      </w:r>
      <w:r>
        <w:rPr>
          <w:rFonts w:hint="eastAsia" w:ascii="宋体"/>
          <w:sz w:val="28"/>
          <w:szCs w:val="28"/>
          <w:lang w:val="en-US" w:eastAsia="zh-CN"/>
        </w:rPr>
        <w:t>全市景区的运营淡旺季差异巨大。</w:t>
      </w:r>
    </w:p>
    <w:p>
      <w:pPr>
        <w:adjustRightInd w:val="0"/>
        <w:snapToGrid w:val="0"/>
        <w:spacing w:before="50" w:line="360" w:lineRule="auto"/>
        <w:ind w:firstLine="560" w:firstLineChars="200"/>
        <w:jc w:val="left"/>
        <w:rPr>
          <w:rFonts w:hint="eastAsia" w:ascii="宋体"/>
          <w:sz w:val="28"/>
          <w:szCs w:val="28"/>
          <w:lang w:val="en-US" w:eastAsia="zh-CN"/>
        </w:rPr>
      </w:pPr>
      <w:r>
        <w:rPr>
          <w:rFonts w:hint="eastAsia" w:ascii="宋体"/>
          <w:color w:val="000000" w:themeColor="text1"/>
          <w:sz w:val="28"/>
          <w:szCs w:val="28"/>
          <w:lang w:val="en-US" w:eastAsia="zh-CN"/>
          <w14:textFill>
            <w14:solidFill>
              <w14:schemeClr w14:val="tx1"/>
            </w14:solidFill>
          </w14:textFill>
        </w:rPr>
        <w:t>社会人文、文化交流等领域的</w:t>
      </w:r>
      <w:r>
        <w:rPr>
          <w:rFonts w:hint="eastAsia" w:ascii="宋体"/>
          <w:color w:val="000000" w:themeColor="text1"/>
          <w:sz w:val="28"/>
          <w:szCs w:val="28"/>
          <w14:textFill>
            <w14:solidFill>
              <w14:schemeClr w14:val="tx1"/>
            </w14:solidFill>
          </w14:textFill>
        </w:rPr>
        <w:t>西游元素</w:t>
      </w:r>
      <w:r>
        <w:rPr>
          <w:rFonts w:hint="eastAsia" w:ascii="宋体"/>
          <w:color w:val="000000" w:themeColor="text1"/>
          <w:sz w:val="28"/>
          <w:szCs w:val="28"/>
          <w:lang w:val="en-US" w:eastAsia="zh-CN"/>
          <w14:textFill>
            <w14:solidFill>
              <w14:schemeClr w14:val="tx1"/>
            </w14:solidFill>
          </w14:textFill>
        </w:rPr>
        <w:t>也</w:t>
      </w:r>
      <w:r>
        <w:rPr>
          <w:rFonts w:hint="eastAsia" w:ascii="宋体"/>
          <w:color w:val="000000" w:themeColor="text1"/>
          <w:sz w:val="28"/>
          <w:szCs w:val="28"/>
          <w14:textFill>
            <w14:solidFill>
              <w14:schemeClr w14:val="tx1"/>
            </w14:solidFill>
          </w14:textFill>
        </w:rPr>
        <w:t>比较单一和表面</w:t>
      </w:r>
      <w:r>
        <w:rPr>
          <w:rFonts w:hint="eastAsia" w:ascii="宋体"/>
          <w:sz w:val="28"/>
          <w:szCs w:val="28"/>
        </w:rPr>
        <w:t>，</w:t>
      </w:r>
      <w:r>
        <w:rPr>
          <w:rFonts w:hint="eastAsia" w:ascii="宋体"/>
          <w:sz w:val="28"/>
          <w:szCs w:val="28"/>
          <w:lang w:val="en-US" w:eastAsia="zh-CN"/>
        </w:rPr>
        <w:t>文创产品的开发</w:t>
      </w:r>
      <w:r>
        <w:rPr>
          <w:rFonts w:hint="eastAsia" w:ascii="宋体"/>
          <w:sz w:val="28"/>
          <w:szCs w:val="28"/>
        </w:rPr>
        <w:t>与社会生活并未实现</w:t>
      </w:r>
      <w:r>
        <w:rPr>
          <w:rFonts w:hint="eastAsia" w:ascii="宋体"/>
          <w:sz w:val="28"/>
          <w:szCs w:val="28"/>
          <w:lang w:val="en-US" w:eastAsia="zh-CN"/>
        </w:rPr>
        <w:t>较好</w:t>
      </w:r>
      <w:r>
        <w:rPr>
          <w:rFonts w:hint="eastAsia" w:ascii="宋体"/>
          <w:sz w:val="28"/>
          <w:szCs w:val="28"/>
        </w:rPr>
        <w:t>融合。思维的惯性导致创造性的匮乏</w:t>
      </w:r>
      <w:r>
        <w:rPr>
          <w:rFonts w:hint="eastAsia" w:ascii="宋体"/>
          <w:sz w:val="28"/>
          <w:szCs w:val="28"/>
          <w:lang w:eastAsia="zh-CN"/>
        </w:rPr>
        <w:t>，</w:t>
      </w:r>
      <w:r>
        <w:rPr>
          <w:rFonts w:hint="eastAsia" w:ascii="宋体"/>
          <w:sz w:val="28"/>
          <w:szCs w:val="28"/>
          <w:lang w:val="en-US" w:eastAsia="zh-CN"/>
        </w:rPr>
        <w:t>累积和堆砌</w:t>
      </w:r>
      <w:r>
        <w:rPr>
          <w:rFonts w:hint="eastAsia" w:ascii="宋体"/>
          <w:sz w:val="28"/>
          <w:szCs w:val="28"/>
        </w:rPr>
        <w:t>制约发展。</w:t>
      </w:r>
    </w:p>
    <w:p>
      <w:pPr>
        <w:adjustRightInd w:val="0"/>
        <w:snapToGrid w:val="0"/>
        <w:spacing w:before="50" w:line="360" w:lineRule="auto"/>
        <w:jc w:val="left"/>
        <w:rPr>
          <w:rFonts w:hint="default" w:ascii="宋体"/>
          <w:b/>
          <w:bCs/>
          <w:sz w:val="28"/>
          <w:szCs w:val="28"/>
          <w:lang w:val="en-US" w:eastAsia="zh-CN"/>
        </w:rPr>
      </w:pPr>
      <w:r>
        <w:rPr>
          <w:rFonts w:hint="eastAsia" w:ascii="宋体"/>
          <w:b/>
          <w:bCs/>
          <w:sz w:val="28"/>
          <w:szCs w:val="28"/>
          <w:lang w:val="en-US" w:eastAsia="zh-CN"/>
        </w:rPr>
        <w:t>二、弘扬西游文化的对策研究</w:t>
      </w:r>
    </w:p>
    <w:p>
      <w:pPr>
        <w:adjustRightInd w:val="0"/>
        <w:snapToGrid w:val="0"/>
        <w:spacing w:before="50" w:line="360" w:lineRule="auto"/>
        <w:ind w:firstLine="562" w:firstLineChars="200"/>
        <w:jc w:val="left"/>
        <w:rPr>
          <w:rFonts w:hint="eastAsia" w:ascii="宋体"/>
          <w:b/>
          <w:bCs/>
          <w:sz w:val="28"/>
          <w:szCs w:val="28"/>
          <w:lang w:val="en-US" w:eastAsia="zh-CN"/>
        </w:rPr>
      </w:pPr>
      <w:r>
        <w:rPr>
          <w:rFonts w:hint="eastAsia" w:ascii="宋体"/>
          <w:b/>
          <w:bCs/>
          <w:sz w:val="28"/>
          <w:szCs w:val="28"/>
          <w:lang w:val="en-US" w:eastAsia="zh-CN"/>
        </w:rPr>
        <w:t>1.旅游开发</w:t>
      </w:r>
    </w:p>
    <w:p>
      <w:pPr>
        <w:adjustRightInd w:val="0"/>
        <w:snapToGrid w:val="0"/>
        <w:spacing w:before="50" w:line="360" w:lineRule="auto"/>
        <w:ind w:firstLine="560" w:firstLineChars="200"/>
        <w:jc w:val="left"/>
        <w:rPr>
          <w:rFonts w:hint="default" w:ascii="宋体"/>
          <w:sz w:val="28"/>
          <w:szCs w:val="28"/>
          <w:lang w:val="en-US" w:eastAsia="zh-CN"/>
        </w:rPr>
      </w:pPr>
      <w:r>
        <w:rPr>
          <w:rFonts w:hint="eastAsia" w:ascii="宋体"/>
          <w:sz w:val="28"/>
          <w:szCs w:val="28"/>
          <w:lang w:val="en-US" w:eastAsia="zh-CN"/>
        </w:rPr>
        <w:t>我市区域辽阔，山海元素典型，各县区都有非常优秀的自然景观资源和</w:t>
      </w:r>
      <w:r>
        <w:rPr>
          <w:rFonts w:hint="eastAsia" w:ascii="宋体"/>
          <w:color w:val="000000" w:themeColor="text1"/>
          <w:sz w:val="28"/>
          <w:szCs w:val="28"/>
          <w:lang w:val="en-US" w:eastAsia="zh-CN"/>
          <w14:textFill>
            <w14:solidFill>
              <w14:schemeClr w14:val="tx1"/>
            </w14:solidFill>
          </w14:textFill>
        </w:rPr>
        <w:t>丰富的历史文化沉淀</w:t>
      </w:r>
      <w:r>
        <w:rPr>
          <w:rFonts w:hint="eastAsia" w:ascii="宋体"/>
          <w:sz w:val="28"/>
          <w:szCs w:val="28"/>
          <w:lang w:val="en-US" w:eastAsia="zh-CN"/>
        </w:rPr>
        <w:t>，从西游元素入手统筹利用全市的旅游资源进行整体规划和布局，有很多的文章可做。漫漫的取经之路，仅以花果山为舞台是很局限的，它的完美诠释需要一个更广阔的图景：花果山、连岛、孔望山、海上云台山、渔湾、大伊山、西双湖、桃花涧等都具有优秀的旅游资源；连云港已有2200年的建城史，从秦汉时期伊始的历史长河中一路走来，积淀着众多的历史痕迹和丰富的历史文化资源。</w:t>
      </w:r>
    </w:p>
    <w:p>
      <w:pPr>
        <w:adjustRightInd w:val="0"/>
        <w:snapToGrid w:val="0"/>
        <w:spacing w:before="50" w:line="360" w:lineRule="auto"/>
        <w:ind w:firstLine="562" w:firstLineChars="200"/>
        <w:jc w:val="left"/>
        <w:rPr>
          <w:rFonts w:hint="default" w:ascii="宋体"/>
          <w:b/>
          <w:bCs/>
          <w:sz w:val="28"/>
          <w:szCs w:val="28"/>
          <w:lang w:val="en-US" w:eastAsia="zh-CN"/>
        </w:rPr>
      </w:pPr>
      <w:r>
        <w:rPr>
          <w:rFonts w:hint="eastAsia" w:ascii="宋体"/>
          <w:b/>
          <w:bCs/>
          <w:sz w:val="28"/>
          <w:szCs w:val="28"/>
          <w:lang w:val="en-US" w:eastAsia="zh-CN"/>
        </w:rPr>
        <w:t>2.文创产品</w:t>
      </w:r>
    </w:p>
    <w:p>
      <w:pPr>
        <w:adjustRightInd w:val="0"/>
        <w:snapToGrid w:val="0"/>
        <w:spacing w:before="50" w:line="360" w:lineRule="auto"/>
        <w:ind w:firstLine="560" w:firstLineChars="200"/>
        <w:jc w:val="left"/>
        <w:rPr>
          <w:rFonts w:hint="eastAsia" w:ascii="宋体" w:eastAsia="宋体"/>
          <w:sz w:val="28"/>
          <w:szCs w:val="28"/>
          <w:lang w:eastAsia="zh-CN"/>
        </w:rPr>
      </w:pPr>
      <w:r>
        <w:rPr>
          <w:rFonts w:hint="eastAsia" w:ascii="宋体"/>
          <w:sz w:val="28"/>
          <w:szCs w:val="28"/>
          <w:lang w:val="en-US" w:eastAsia="zh-CN"/>
        </w:rPr>
        <w:t>现在我市文创产品的开发，基本流于艺术工作者们小范围的作品展示、专业性和行业内的各级竞赛、一些会议交流中的礼品使用、旅游纪念品商店的销售等，与</w:t>
      </w:r>
      <w:r>
        <w:rPr>
          <w:rFonts w:hint="eastAsia" w:ascii="宋体"/>
          <w:sz w:val="28"/>
          <w:szCs w:val="28"/>
        </w:rPr>
        <w:t>社会生活并未实现</w:t>
      </w:r>
      <w:r>
        <w:rPr>
          <w:rFonts w:hint="eastAsia" w:ascii="宋体"/>
          <w:sz w:val="28"/>
          <w:szCs w:val="28"/>
          <w:lang w:val="en-US" w:eastAsia="zh-CN"/>
        </w:rPr>
        <w:t>真正</w:t>
      </w:r>
      <w:r>
        <w:rPr>
          <w:rFonts w:hint="eastAsia" w:ascii="宋体"/>
          <w:sz w:val="28"/>
          <w:szCs w:val="28"/>
        </w:rPr>
        <w:t>融合</w:t>
      </w:r>
      <w:r>
        <w:rPr>
          <w:rFonts w:hint="eastAsia" w:ascii="宋体"/>
          <w:sz w:val="28"/>
          <w:szCs w:val="28"/>
          <w:lang w:eastAsia="zh-CN"/>
        </w:rPr>
        <w:t>；</w:t>
      </w:r>
      <w:r>
        <w:rPr>
          <w:rFonts w:hint="eastAsia" w:ascii="宋体"/>
          <w:sz w:val="28"/>
          <w:szCs w:val="28"/>
          <w:lang w:val="en-US" w:eastAsia="zh-CN"/>
        </w:rPr>
        <w:t>当下的西游文化</w:t>
      </w:r>
      <w:r>
        <w:rPr>
          <w:rFonts w:hint="eastAsia" w:ascii="宋体"/>
          <w:sz w:val="28"/>
          <w:szCs w:val="28"/>
        </w:rPr>
        <w:t>民俗化倾向严重，缺乏科技元素和时代感</w:t>
      </w:r>
      <w:r>
        <w:rPr>
          <w:rFonts w:hint="eastAsia" w:ascii="宋体"/>
          <w:sz w:val="28"/>
          <w:szCs w:val="28"/>
          <w:lang w:eastAsia="zh-CN"/>
        </w:rPr>
        <w:t>。</w:t>
      </w:r>
      <w:r>
        <w:rPr>
          <w:rFonts w:hint="eastAsia" w:ascii="宋体"/>
          <w:sz w:val="28"/>
          <w:szCs w:val="28"/>
          <w:lang w:val="en-US" w:eastAsia="zh-CN"/>
        </w:rPr>
        <w:t>这些情况在历年市文博会的集中展示中体现得尤为明显。对此，可以结合高校相关专业建设和社会相关人才资源，群策群力，进行有关西游动漫、游戏等的开发和市场竞争，为连云港地方经济做贡献，由此衍生出的西游文创产品，也必然更贴合市场，拥有更多受众。而在这些领域，我们现在基本上是空白</w:t>
      </w:r>
      <w:r>
        <w:rPr>
          <w:rFonts w:hint="eastAsia" w:ascii="宋体"/>
          <w:sz w:val="28"/>
          <w:szCs w:val="28"/>
          <w:lang w:eastAsia="zh-CN"/>
        </w:rPr>
        <w:t>。</w:t>
      </w:r>
    </w:p>
    <w:p>
      <w:pPr>
        <w:adjustRightInd w:val="0"/>
        <w:snapToGrid w:val="0"/>
        <w:spacing w:before="50" w:line="360" w:lineRule="auto"/>
        <w:ind w:firstLine="562" w:firstLineChars="200"/>
        <w:jc w:val="left"/>
        <w:rPr>
          <w:rFonts w:hint="default" w:ascii="宋体" w:eastAsia="宋体"/>
          <w:sz w:val="28"/>
          <w:szCs w:val="28"/>
          <w:lang w:val="en-US" w:eastAsia="zh-CN"/>
        </w:rPr>
      </w:pPr>
      <w:r>
        <w:rPr>
          <w:rFonts w:hint="eastAsia" w:ascii="宋体"/>
          <w:b/>
          <w:bCs/>
          <w:sz w:val="28"/>
          <w:szCs w:val="28"/>
          <w:lang w:val="en-US" w:eastAsia="zh-CN"/>
        </w:rPr>
        <w:t>3.西游中文化资源的淬炼</w:t>
      </w:r>
    </w:p>
    <w:p>
      <w:pPr>
        <w:adjustRightInd w:val="0"/>
        <w:snapToGrid w:val="0"/>
        <w:spacing w:before="50" w:line="360" w:lineRule="auto"/>
        <w:ind w:firstLine="560" w:firstLineChars="200"/>
        <w:jc w:val="left"/>
        <w:rPr>
          <w:rFonts w:hint="eastAsia" w:ascii="宋体" w:eastAsia="宋体"/>
          <w:sz w:val="28"/>
          <w:szCs w:val="28"/>
          <w:lang w:eastAsia="zh-CN"/>
        </w:rPr>
      </w:pPr>
      <w:r>
        <w:rPr>
          <w:rFonts w:hint="eastAsia" w:ascii="宋体"/>
          <w:sz w:val="28"/>
          <w:szCs w:val="28"/>
          <w:lang w:val="en-US" w:eastAsia="zh-CN"/>
        </w:rPr>
        <w:t>神话故事，因为脱离现实的界定，吸引人的往往是其情节和趣味性，但在情感方面很难让人产生共情。更好</w:t>
      </w:r>
      <w:r>
        <w:rPr>
          <w:rFonts w:hint="eastAsia" w:ascii="宋体"/>
          <w:sz w:val="28"/>
          <w:szCs w:val="28"/>
        </w:rPr>
        <w:t>的</w:t>
      </w:r>
      <w:r>
        <w:rPr>
          <w:rFonts w:hint="eastAsia" w:ascii="宋体"/>
          <w:sz w:val="28"/>
          <w:szCs w:val="28"/>
          <w:lang w:val="en-US" w:eastAsia="zh-CN"/>
        </w:rPr>
        <w:t>发展</w:t>
      </w:r>
      <w:r>
        <w:rPr>
          <w:rFonts w:hint="eastAsia" w:ascii="宋体"/>
          <w:sz w:val="28"/>
          <w:szCs w:val="28"/>
        </w:rPr>
        <w:t>规划</w:t>
      </w:r>
      <w:r>
        <w:rPr>
          <w:rFonts w:hint="eastAsia" w:ascii="宋体"/>
          <w:sz w:val="28"/>
          <w:szCs w:val="28"/>
          <w:lang w:val="en-US" w:eastAsia="zh-CN"/>
        </w:rPr>
        <w:t>离不开</w:t>
      </w:r>
      <w:r>
        <w:rPr>
          <w:rFonts w:hint="eastAsia" w:ascii="宋体"/>
          <w:sz w:val="28"/>
          <w:szCs w:val="28"/>
        </w:rPr>
        <w:t>更好的理念，</w:t>
      </w:r>
      <w:r>
        <w:rPr>
          <w:rFonts w:hint="eastAsia" w:ascii="宋体"/>
          <w:sz w:val="28"/>
          <w:szCs w:val="28"/>
          <w:lang w:val="en-US" w:eastAsia="zh-CN"/>
        </w:rPr>
        <w:t>必须</w:t>
      </w:r>
      <w:r>
        <w:rPr>
          <w:rFonts w:hint="eastAsia" w:ascii="宋体"/>
          <w:sz w:val="28"/>
          <w:szCs w:val="28"/>
        </w:rPr>
        <w:t>走出一些惯性的思维；一些当下的流行文化中</w:t>
      </w:r>
      <w:r>
        <w:rPr>
          <w:rFonts w:hint="eastAsia" w:ascii="宋体"/>
          <w:sz w:val="28"/>
          <w:szCs w:val="28"/>
          <w:lang w:eastAsia="zh-CN"/>
        </w:rPr>
        <w:t>，</w:t>
      </w:r>
      <w:r>
        <w:rPr>
          <w:rFonts w:hint="eastAsia" w:ascii="宋体"/>
          <w:sz w:val="28"/>
          <w:szCs w:val="28"/>
        </w:rPr>
        <w:t>对西游有</w:t>
      </w:r>
      <w:r>
        <w:rPr>
          <w:rFonts w:hint="eastAsia" w:ascii="宋体"/>
          <w:sz w:val="28"/>
          <w:szCs w:val="28"/>
          <w:lang w:val="en-US" w:eastAsia="zh-CN"/>
        </w:rPr>
        <w:t>很多</w:t>
      </w:r>
      <w:r>
        <w:rPr>
          <w:rFonts w:hint="eastAsia" w:ascii="宋体"/>
          <w:sz w:val="28"/>
          <w:szCs w:val="28"/>
        </w:rPr>
        <w:t>重新的诠释，其中不乏新意和创见</w:t>
      </w:r>
      <w:r>
        <w:rPr>
          <w:rFonts w:hint="eastAsia" w:ascii="宋体"/>
          <w:sz w:val="28"/>
          <w:szCs w:val="28"/>
          <w:lang w:eastAsia="zh-CN"/>
        </w:rPr>
        <w:t>。</w:t>
      </w:r>
      <w:r>
        <w:rPr>
          <w:rFonts w:hint="eastAsia" w:ascii="宋体"/>
          <w:sz w:val="28"/>
          <w:szCs w:val="28"/>
        </w:rPr>
        <w:t>可以对西游文化进行深挖和拓展，但要注意针对性和延展的指向性，尽可能赋予其传统文化弘扬</w:t>
      </w:r>
      <w:r>
        <w:rPr>
          <w:rFonts w:hint="eastAsia" w:ascii="宋体"/>
          <w:sz w:val="28"/>
          <w:szCs w:val="28"/>
          <w:lang w:val="en-US" w:eastAsia="zh-CN"/>
        </w:rPr>
        <w:t>层面，比如仁爱</w:t>
      </w:r>
      <w:r>
        <w:rPr>
          <w:rFonts w:hint="eastAsia" w:ascii="宋体"/>
          <w:sz w:val="28"/>
          <w:szCs w:val="28"/>
        </w:rPr>
        <w:t>、忠诚、勇敢、坚持、善良、牺牲、奉献</w:t>
      </w:r>
      <w:r>
        <w:rPr>
          <w:rFonts w:hint="eastAsia" w:ascii="宋体"/>
          <w:sz w:val="28"/>
          <w:szCs w:val="28"/>
          <w:lang w:val="en-US" w:eastAsia="zh-CN"/>
        </w:rPr>
        <w:t>等</w:t>
      </w:r>
      <w:r>
        <w:rPr>
          <w:rFonts w:hint="eastAsia" w:ascii="宋体"/>
          <w:sz w:val="28"/>
          <w:szCs w:val="28"/>
        </w:rPr>
        <w:t>和连云港城市精神塑造的一致性；</w:t>
      </w:r>
      <w:r>
        <w:rPr>
          <w:rFonts w:hint="eastAsia" w:ascii="宋体"/>
          <w:sz w:val="28"/>
          <w:szCs w:val="28"/>
          <w:lang w:val="en-US" w:eastAsia="zh-CN"/>
        </w:rPr>
        <w:t>要</w:t>
      </w:r>
      <w:r>
        <w:rPr>
          <w:rFonts w:hint="eastAsia" w:ascii="宋体"/>
          <w:sz w:val="28"/>
          <w:szCs w:val="28"/>
        </w:rPr>
        <w:t>挖掘西游文化中特定的</w:t>
      </w:r>
      <w:r>
        <w:rPr>
          <w:rFonts w:hint="eastAsia" w:ascii="宋体"/>
          <w:sz w:val="28"/>
          <w:szCs w:val="28"/>
          <w:lang w:val="en-US" w:eastAsia="zh-CN"/>
        </w:rPr>
        <w:t>亮</w:t>
      </w:r>
      <w:r>
        <w:rPr>
          <w:rFonts w:hint="eastAsia" w:ascii="宋体"/>
          <w:sz w:val="28"/>
          <w:szCs w:val="28"/>
        </w:rPr>
        <w:t>点来做文章，选择得当则大有可为，不当则会如同</w:t>
      </w:r>
      <w:r>
        <w:rPr>
          <w:rFonts w:hint="eastAsia" w:ascii="宋体"/>
          <w:sz w:val="28"/>
          <w:szCs w:val="28"/>
          <w:lang w:val="en-US" w:eastAsia="zh-CN"/>
        </w:rPr>
        <w:t>全国</w:t>
      </w:r>
      <w:r>
        <w:rPr>
          <w:rFonts w:hint="eastAsia" w:ascii="宋体"/>
          <w:sz w:val="28"/>
          <w:szCs w:val="28"/>
        </w:rPr>
        <w:t>各地</w:t>
      </w:r>
      <w:r>
        <w:rPr>
          <w:rFonts w:hint="eastAsia" w:ascii="宋体"/>
          <w:sz w:val="28"/>
          <w:szCs w:val="28"/>
          <w:lang w:val="en-US" w:eastAsia="zh-CN"/>
        </w:rPr>
        <w:t>在地方经济发展中曾经出现过的</w:t>
      </w:r>
      <w:r>
        <w:rPr>
          <w:rFonts w:hint="eastAsia" w:ascii="宋体"/>
          <w:sz w:val="28"/>
          <w:szCs w:val="28"/>
        </w:rPr>
        <w:t>一些“贻笑大方”的事件</w:t>
      </w:r>
      <w:r>
        <w:rPr>
          <w:rFonts w:hint="eastAsia" w:ascii="宋体"/>
          <w:sz w:val="28"/>
          <w:szCs w:val="28"/>
          <w:lang w:eastAsia="zh-CN"/>
        </w:rPr>
        <w:t>，</w:t>
      </w:r>
      <w:r>
        <w:rPr>
          <w:rFonts w:hint="eastAsia" w:ascii="宋体"/>
          <w:sz w:val="28"/>
          <w:szCs w:val="28"/>
          <w:lang w:val="en-US" w:eastAsia="zh-CN"/>
        </w:rPr>
        <w:t>因此在这点上离不开扎实的研究和多方论证</w:t>
      </w:r>
      <w:r>
        <w:rPr>
          <w:rFonts w:hint="eastAsia" w:ascii="宋体"/>
          <w:sz w:val="28"/>
          <w:szCs w:val="28"/>
          <w:lang w:eastAsia="zh-CN"/>
        </w:rPr>
        <w:t>。</w:t>
      </w:r>
    </w:p>
    <w:p>
      <w:pPr>
        <w:adjustRightInd w:val="0"/>
        <w:snapToGrid w:val="0"/>
        <w:spacing w:before="50" w:line="360" w:lineRule="auto"/>
        <w:ind w:firstLine="560" w:firstLineChars="200"/>
        <w:jc w:val="left"/>
        <w:rPr>
          <w:rFonts w:hint="default" w:ascii="宋体" w:hAnsi="宋体" w:eastAsia="宋体"/>
          <w:sz w:val="28"/>
          <w:szCs w:val="28"/>
          <w:lang w:val="en-US" w:eastAsia="zh-CN"/>
        </w:rPr>
      </w:pPr>
      <w:r>
        <w:rPr>
          <w:rFonts w:hint="eastAsia" w:ascii="宋体" w:hAnsi="宋体"/>
          <w:sz w:val="28"/>
          <w:szCs w:val="28"/>
          <w:lang w:val="en-US" w:eastAsia="zh-CN"/>
        </w:rPr>
        <w:t>针对</w:t>
      </w:r>
      <w:r>
        <w:rPr>
          <w:rFonts w:hint="eastAsia" w:ascii="宋体" w:hAnsi="宋体"/>
          <w:sz w:val="28"/>
          <w:szCs w:val="28"/>
        </w:rPr>
        <w:t>西游文化在我市社会生活中具体应用</w:t>
      </w:r>
      <w:r>
        <w:rPr>
          <w:rFonts w:hint="eastAsia" w:ascii="宋体" w:hAnsi="宋体"/>
          <w:sz w:val="28"/>
          <w:szCs w:val="28"/>
          <w:lang w:val="en-US" w:eastAsia="zh-CN"/>
        </w:rPr>
        <w:t>匮乏的问题：神话传说元素在社会生活和城市建设中的应用是有一定局限的，这是西游元素在市民生活中较为鲜见的主要缘由，政府相关部门可以鼓励商铺、广告公司、休闲娱乐等场所的建设运营中多运用西游的元素，并进行适当引导和规划。</w:t>
      </w:r>
    </w:p>
    <w:p>
      <w:pPr>
        <w:adjustRightInd w:val="0"/>
        <w:snapToGrid w:val="0"/>
        <w:spacing w:before="50" w:line="360" w:lineRule="auto"/>
        <w:ind w:firstLine="560" w:firstLineChars="200"/>
        <w:jc w:val="left"/>
        <w:rPr>
          <w:rFonts w:hint="eastAsia" w:ascii="宋体" w:hAnsi="宋体"/>
          <w:sz w:val="28"/>
          <w:szCs w:val="28"/>
          <w:lang w:val="en-US" w:eastAsia="zh-CN"/>
        </w:rPr>
      </w:pPr>
      <w:r>
        <w:rPr>
          <w:rFonts w:hint="eastAsia" w:ascii="宋体" w:hAnsi="宋体"/>
          <w:sz w:val="28"/>
          <w:szCs w:val="28"/>
          <w:lang w:val="en-US" w:eastAsia="zh-CN"/>
        </w:rPr>
        <w:t>要积极发挥</w:t>
      </w:r>
      <w:r>
        <w:rPr>
          <w:rFonts w:hint="eastAsia" w:ascii="宋体" w:hAnsi="宋体"/>
          <w:sz w:val="28"/>
          <w:szCs w:val="28"/>
        </w:rPr>
        <w:t>西游元素对我市旅游和文创事业的进一步支撑</w:t>
      </w:r>
      <w:r>
        <w:rPr>
          <w:rFonts w:hint="eastAsia" w:ascii="宋体" w:hAnsi="宋体"/>
          <w:sz w:val="28"/>
          <w:szCs w:val="28"/>
          <w:lang w:val="en-US" w:eastAsia="zh-CN"/>
        </w:rPr>
        <w:t>作用，还需要不断拓宽西游文化的深度和广度</w:t>
      </w:r>
      <w:r>
        <w:rPr>
          <w:rFonts w:hint="eastAsia" w:ascii="宋体" w:hAnsi="宋体"/>
          <w:sz w:val="28"/>
          <w:szCs w:val="28"/>
          <w:lang w:eastAsia="zh-CN"/>
        </w:rPr>
        <w:t>，</w:t>
      </w:r>
      <w:r>
        <w:rPr>
          <w:rFonts w:hint="eastAsia" w:ascii="宋体" w:hAnsi="宋体"/>
          <w:sz w:val="28"/>
          <w:szCs w:val="28"/>
          <w:lang w:val="en-US" w:eastAsia="zh-CN"/>
        </w:rPr>
        <w:t>从业者往往局限于特定的几个场景和唐僧师徒四人，但对更加丰富和生动万分的妖魔的世界则选择了忽视。面对师徒四人固定程式化的形象和性格世界，产生审美疲劳的创造无力感是难以避免的</w:t>
      </w:r>
      <w:r>
        <w:rPr>
          <w:rFonts w:hint="eastAsia" w:ascii="宋体" w:hAnsi="宋体"/>
          <w:sz w:val="28"/>
          <w:szCs w:val="28"/>
        </w:rPr>
        <w:t>。</w:t>
      </w:r>
      <w:r>
        <w:rPr>
          <w:rFonts w:hint="eastAsia" w:ascii="宋体" w:hAnsi="宋体"/>
          <w:sz w:val="28"/>
          <w:szCs w:val="28"/>
          <w:lang w:val="en-US" w:eastAsia="zh-CN"/>
        </w:rPr>
        <w:t>西游故事中的“妖魔鬼怪”往往至情至性，作恶也往往因为其自身难以摆脱的宿命，对其内心和情感世界的剖析、演绎和重新编码，必然会开创连云港文创事业的一个全新天地。</w:t>
      </w:r>
    </w:p>
    <w:p>
      <w:pPr>
        <w:adjustRightInd w:val="0"/>
        <w:snapToGrid w:val="0"/>
        <w:spacing w:before="50" w:line="360" w:lineRule="auto"/>
        <w:ind w:firstLine="562" w:firstLineChars="200"/>
        <w:jc w:val="left"/>
        <w:rPr>
          <w:rFonts w:hint="default" w:ascii="宋体" w:hAnsi="宋体"/>
          <w:b/>
          <w:bCs/>
          <w:sz w:val="28"/>
          <w:szCs w:val="28"/>
          <w:lang w:val="en-US" w:eastAsia="zh-CN"/>
        </w:rPr>
      </w:pPr>
      <w:r>
        <w:rPr>
          <w:rFonts w:hint="eastAsia" w:ascii="宋体" w:hAnsi="宋体"/>
          <w:b/>
          <w:bCs/>
          <w:sz w:val="28"/>
          <w:szCs w:val="28"/>
          <w:lang w:val="en-US" w:eastAsia="zh-CN"/>
        </w:rPr>
        <w:t>4.实现连云港西游文化研究在经济文化建设中的应用发展</w:t>
      </w:r>
    </w:p>
    <w:p>
      <w:pPr>
        <w:adjustRightInd w:val="0"/>
        <w:snapToGrid w:val="0"/>
        <w:spacing w:before="50" w:line="360" w:lineRule="auto"/>
        <w:ind w:firstLine="560" w:firstLineChars="200"/>
        <w:jc w:val="left"/>
        <w:rPr>
          <w:rFonts w:hint="eastAsia" w:ascii="宋体" w:hAnsi="宋体"/>
          <w:sz w:val="28"/>
          <w:szCs w:val="28"/>
        </w:rPr>
      </w:pPr>
      <w:r>
        <w:rPr>
          <w:rFonts w:hint="eastAsia" w:ascii="宋体" w:hAnsi="宋体"/>
          <w:sz w:val="28"/>
          <w:szCs w:val="28"/>
          <w:lang w:val="en-US" w:eastAsia="zh-CN"/>
        </w:rPr>
        <w:t>文化研究的问题还必须上升到一个崭新的层面，连云港为何不能涌现出一批研究西游文化的学者呢？</w:t>
      </w:r>
      <w:r>
        <w:rPr>
          <w:rFonts w:hint="eastAsia" w:ascii="宋体" w:hAnsi="宋体"/>
          <w:sz w:val="28"/>
          <w:szCs w:val="28"/>
        </w:rPr>
        <w:t>西游文化在社会生活中弘扬的整体架构</w:t>
      </w:r>
      <w:r>
        <w:rPr>
          <w:rFonts w:hint="eastAsia" w:ascii="宋体" w:hAnsi="宋体"/>
          <w:sz w:val="28"/>
          <w:szCs w:val="28"/>
          <w:lang w:eastAsia="zh-CN"/>
        </w:rPr>
        <w:t>、</w:t>
      </w:r>
      <w:r>
        <w:rPr>
          <w:rFonts w:hint="eastAsia" w:ascii="宋体" w:hAnsi="宋体"/>
          <w:sz w:val="28"/>
          <w:szCs w:val="28"/>
          <w:lang w:val="en-US" w:eastAsia="zh-CN"/>
        </w:rPr>
        <w:t>西游文化的</w:t>
      </w:r>
      <w:r>
        <w:rPr>
          <w:rFonts w:hint="eastAsia" w:ascii="宋体" w:hAnsi="宋体"/>
          <w:sz w:val="28"/>
          <w:szCs w:val="28"/>
        </w:rPr>
        <w:t>可持续的发展</w:t>
      </w:r>
      <w:r>
        <w:rPr>
          <w:rFonts w:hint="eastAsia" w:ascii="宋体" w:hAnsi="宋体"/>
          <w:sz w:val="28"/>
          <w:szCs w:val="28"/>
          <w:lang w:eastAsia="zh-CN"/>
        </w:rPr>
        <w:t>、</w:t>
      </w:r>
      <w:r>
        <w:rPr>
          <w:rFonts w:hint="eastAsia" w:ascii="宋体" w:hAnsi="宋体"/>
          <w:sz w:val="28"/>
          <w:szCs w:val="28"/>
          <w:lang w:val="en-US" w:eastAsia="zh-CN"/>
        </w:rPr>
        <w:t>发展中</w:t>
      </w:r>
      <w:r>
        <w:rPr>
          <w:rFonts w:hint="eastAsia" w:ascii="宋体" w:hAnsi="宋体"/>
          <w:sz w:val="28"/>
          <w:szCs w:val="28"/>
        </w:rPr>
        <w:t>可行性构想的实际落地</w:t>
      </w:r>
      <w:r>
        <w:rPr>
          <w:rFonts w:hint="eastAsia" w:ascii="宋体" w:hAnsi="宋体"/>
          <w:sz w:val="28"/>
          <w:szCs w:val="28"/>
          <w:lang w:eastAsia="zh-CN"/>
        </w:rPr>
        <w:t>，</w:t>
      </w:r>
      <w:r>
        <w:rPr>
          <w:rFonts w:hint="eastAsia" w:ascii="宋体" w:hAnsi="宋体"/>
          <w:sz w:val="28"/>
          <w:szCs w:val="28"/>
          <w:lang w:val="en-US" w:eastAsia="zh-CN"/>
        </w:rPr>
        <w:t>这些都离不开对西游文化真正全面深入的研究，和对其顺应时代需要的价值判断和意义的赋予</w:t>
      </w:r>
      <w:r>
        <w:rPr>
          <w:rFonts w:hint="eastAsia" w:ascii="宋体" w:hAnsi="宋体"/>
          <w:sz w:val="28"/>
          <w:szCs w:val="28"/>
        </w:rPr>
        <w:t>。</w:t>
      </w:r>
      <w:r>
        <w:rPr>
          <w:rFonts w:hint="eastAsia" w:ascii="宋体" w:hAnsi="宋体"/>
          <w:sz w:val="28"/>
          <w:szCs w:val="28"/>
          <w:lang w:val="en-US" w:eastAsia="zh-CN"/>
        </w:rPr>
        <w:t>要</w:t>
      </w:r>
      <w:r>
        <w:rPr>
          <w:rFonts w:hint="eastAsia" w:ascii="宋体" w:hAnsi="宋体"/>
          <w:sz w:val="28"/>
          <w:szCs w:val="28"/>
        </w:rPr>
        <w:t>真正提炼出能助力我市社会</w:t>
      </w:r>
      <w:r>
        <w:rPr>
          <w:rFonts w:hint="eastAsia" w:ascii="宋体" w:hAnsi="宋体"/>
          <w:sz w:val="28"/>
          <w:szCs w:val="28"/>
          <w:lang w:val="en-US" w:eastAsia="zh-CN"/>
        </w:rPr>
        <w:t>经济发展</w:t>
      </w:r>
      <w:r>
        <w:rPr>
          <w:rFonts w:hint="eastAsia" w:ascii="宋体" w:hAnsi="宋体"/>
          <w:sz w:val="28"/>
          <w:szCs w:val="28"/>
        </w:rPr>
        <w:t>的西游文化的各着力点，</w:t>
      </w:r>
      <w:r>
        <w:rPr>
          <w:rFonts w:hint="eastAsia" w:ascii="宋体" w:hAnsi="宋体"/>
          <w:sz w:val="28"/>
          <w:szCs w:val="28"/>
          <w:lang w:val="en-US" w:eastAsia="zh-CN"/>
        </w:rPr>
        <w:t>并</w:t>
      </w:r>
      <w:r>
        <w:rPr>
          <w:rFonts w:hint="eastAsia" w:ascii="宋体" w:hAnsi="宋体"/>
          <w:sz w:val="28"/>
          <w:szCs w:val="28"/>
        </w:rPr>
        <w:t>探究</w:t>
      </w:r>
      <w:r>
        <w:rPr>
          <w:rFonts w:hint="eastAsia" w:ascii="宋体" w:hAnsi="宋体"/>
          <w:sz w:val="28"/>
          <w:szCs w:val="28"/>
          <w:lang w:val="en-US" w:eastAsia="zh-CN"/>
        </w:rPr>
        <w:t>到</w:t>
      </w:r>
      <w:r>
        <w:rPr>
          <w:rFonts w:hint="eastAsia" w:ascii="宋体" w:hAnsi="宋体"/>
          <w:sz w:val="28"/>
          <w:szCs w:val="28"/>
        </w:rPr>
        <w:t>切实可行的最佳路径，</w:t>
      </w:r>
      <w:r>
        <w:rPr>
          <w:rFonts w:hint="eastAsia" w:ascii="宋体" w:hAnsi="宋体"/>
          <w:sz w:val="28"/>
          <w:szCs w:val="28"/>
          <w:lang w:val="en-US" w:eastAsia="zh-CN"/>
        </w:rPr>
        <w:t>才能</w:t>
      </w:r>
      <w:r>
        <w:rPr>
          <w:rFonts w:hint="eastAsia" w:ascii="宋体" w:hAnsi="宋体"/>
          <w:sz w:val="28"/>
          <w:szCs w:val="28"/>
        </w:rPr>
        <w:t>为建设现代化新港城提供富有成效的</w:t>
      </w:r>
      <w:r>
        <w:rPr>
          <w:rFonts w:hint="eastAsia" w:ascii="宋体" w:hAnsi="宋体"/>
          <w:sz w:val="28"/>
          <w:szCs w:val="28"/>
          <w:lang w:val="en-US" w:eastAsia="zh-CN"/>
        </w:rPr>
        <w:t>智性</w:t>
      </w:r>
      <w:r>
        <w:rPr>
          <w:rFonts w:hint="eastAsia" w:ascii="宋体" w:hAnsi="宋体"/>
          <w:sz w:val="28"/>
          <w:szCs w:val="28"/>
        </w:rPr>
        <w:t>支持。</w:t>
      </w:r>
    </w:p>
    <w:p>
      <w:pPr>
        <w:adjustRightInd w:val="0"/>
        <w:snapToGrid w:val="0"/>
        <w:spacing w:before="50" w:line="360" w:lineRule="auto"/>
        <w:ind w:firstLine="560" w:firstLineChars="200"/>
        <w:jc w:val="left"/>
        <w:rPr>
          <w:rFonts w:hint="default" w:ascii="宋体" w:hAnsi="宋体" w:eastAsia="宋体"/>
          <w:sz w:val="28"/>
          <w:szCs w:val="28"/>
          <w:lang w:val="en-US" w:eastAsia="zh-CN"/>
        </w:rPr>
      </w:pPr>
      <w:r>
        <w:rPr>
          <w:rFonts w:hint="eastAsia" w:ascii="宋体" w:hAnsi="宋体"/>
          <w:sz w:val="28"/>
          <w:szCs w:val="28"/>
        </w:rPr>
        <w:t>西游文化在社会生活中弘扬的整体架构</w:t>
      </w:r>
      <w:r>
        <w:rPr>
          <w:rFonts w:hint="eastAsia" w:ascii="宋体" w:hAnsi="宋体"/>
          <w:sz w:val="28"/>
          <w:szCs w:val="28"/>
          <w:lang w:eastAsia="zh-CN"/>
        </w:rPr>
        <w:t>、</w:t>
      </w:r>
      <w:r>
        <w:rPr>
          <w:rFonts w:hint="eastAsia" w:ascii="宋体" w:hAnsi="宋体"/>
          <w:sz w:val="28"/>
          <w:szCs w:val="28"/>
          <w:lang w:val="en-US" w:eastAsia="zh-CN"/>
        </w:rPr>
        <w:t>西游文化的</w:t>
      </w:r>
      <w:r>
        <w:rPr>
          <w:rFonts w:hint="eastAsia" w:ascii="宋体" w:hAnsi="宋体"/>
          <w:sz w:val="28"/>
          <w:szCs w:val="28"/>
        </w:rPr>
        <w:t>可持续发展</w:t>
      </w:r>
      <w:r>
        <w:rPr>
          <w:rFonts w:hint="eastAsia" w:ascii="宋体" w:hAnsi="宋体"/>
          <w:sz w:val="28"/>
          <w:szCs w:val="28"/>
          <w:lang w:val="en-US" w:eastAsia="zh-CN"/>
        </w:rPr>
        <w:t>及其</w:t>
      </w:r>
      <w:r>
        <w:rPr>
          <w:rFonts w:hint="eastAsia" w:ascii="宋体" w:hAnsi="宋体"/>
          <w:sz w:val="28"/>
          <w:szCs w:val="28"/>
        </w:rPr>
        <w:t>可行性构想的实际落地</w:t>
      </w:r>
      <w:r>
        <w:rPr>
          <w:rFonts w:hint="eastAsia" w:ascii="宋体" w:hAnsi="宋体"/>
          <w:sz w:val="28"/>
          <w:szCs w:val="28"/>
          <w:lang w:eastAsia="zh-CN"/>
        </w:rPr>
        <w:t>，</w:t>
      </w:r>
      <w:r>
        <w:rPr>
          <w:rFonts w:hint="eastAsia" w:ascii="宋体" w:hAnsi="宋体"/>
          <w:sz w:val="28"/>
          <w:szCs w:val="28"/>
          <w:lang w:val="en-US" w:eastAsia="zh-CN"/>
        </w:rPr>
        <w:t>这一系列都是整个工程的核心工作</w:t>
      </w:r>
      <w:r>
        <w:rPr>
          <w:rFonts w:hint="eastAsia" w:ascii="宋体" w:hAnsi="宋体"/>
          <w:sz w:val="28"/>
          <w:szCs w:val="28"/>
        </w:rPr>
        <w:t>。</w:t>
      </w:r>
      <w:r>
        <w:rPr>
          <w:rFonts w:hint="eastAsia" w:ascii="宋体" w:hAnsi="宋体"/>
          <w:sz w:val="28"/>
          <w:szCs w:val="28"/>
          <w:lang w:val="en-US" w:eastAsia="zh-CN"/>
        </w:rPr>
        <w:t>要广泛利用好本地人才并积极引进人才，放眼四方，虚心求取真经；工作中</w:t>
      </w:r>
      <w:r>
        <w:rPr>
          <w:rFonts w:hint="eastAsia" w:ascii="宋体" w:hAnsi="宋体"/>
          <w:sz w:val="28"/>
          <w:szCs w:val="28"/>
        </w:rPr>
        <w:t>充分挖掘西游文化的本质和内涵</w:t>
      </w:r>
      <w:r>
        <w:rPr>
          <w:rFonts w:hint="eastAsia" w:ascii="宋体" w:hAnsi="宋体"/>
          <w:sz w:val="28"/>
          <w:szCs w:val="28"/>
          <w:lang w:eastAsia="zh-CN"/>
        </w:rPr>
        <w:t>，</w:t>
      </w:r>
      <w:r>
        <w:rPr>
          <w:rFonts w:hint="eastAsia" w:ascii="宋体" w:hAnsi="宋体"/>
          <w:sz w:val="28"/>
          <w:szCs w:val="28"/>
          <w:lang w:val="en-US" w:eastAsia="zh-CN"/>
        </w:rPr>
        <w:t>以此为支撑，</w:t>
      </w:r>
      <w:r>
        <w:rPr>
          <w:rFonts w:hint="eastAsia" w:ascii="宋体" w:hAnsi="宋体"/>
          <w:sz w:val="28"/>
          <w:szCs w:val="28"/>
        </w:rPr>
        <w:t>密切结合时代精神进行整体的打造，</w:t>
      </w:r>
      <w:r>
        <w:rPr>
          <w:rFonts w:hint="eastAsia" w:ascii="宋体" w:hAnsi="宋体"/>
          <w:sz w:val="28"/>
          <w:szCs w:val="28"/>
          <w:lang w:val="en-US" w:eastAsia="zh-CN"/>
        </w:rPr>
        <w:t>并</w:t>
      </w:r>
      <w:r>
        <w:rPr>
          <w:rFonts w:hint="eastAsia" w:ascii="宋体" w:hAnsi="宋体"/>
          <w:sz w:val="28"/>
          <w:szCs w:val="28"/>
        </w:rPr>
        <w:t>充分考虑可行性；充分利用已经有的建设条件和先期成果，</w:t>
      </w:r>
      <w:r>
        <w:rPr>
          <w:rFonts w:hint="eastAsia" w:ascii="宋体" w:hAnsi="宋体"/>
          <w:sz w:val="28"/>
          <w:szCs w:val="28"/>
          <w:lang w:val="en-US" w:eastAsia="zh-CN"/>
        </w:rPr>
        <w:t>尽量</w:t>
      </w:r>
      <w:r>
        <w:rPr>
          <w:rFonts w:hint="eastAsia" w:ascii="宋体" w:hAnsi="宋体"/>
          <w:sz w:val="28"/>
          <w:szCs w:val="28"/>
        </w:rPr>
        <w:t>兼具延续性和创造性，保证突破。</w:t>
      </w:r>
      <w:r>
        <w:rPr>
          <w:rFonts w:hint="eastAsia" w:ascii="宋体" w:hAnsi="宋体"/>
          <w:sz w:val="28"/>
          <w:szCs w:val="28"/>
          <w:lang w:val="en-US" w:eastAsia="zh-CN"/>
        </w:rPr>
        <w:t>相信在市政府的领导和统筹下，通过各方“孙悟空”们的努力和打拼，</w:t>
      </w:r>
      <w:r>
        <w:rPr>
          <w:rFonts w:hint="eastAsia" w:ascii="宋体" w:hAnsi="宋体"/>
          <w:sz w:val="28"/>
          <w:szCs w:val="28"/>
        </w:rPr>
        <w:t>连云港西游文化</w:t>
      </w:r>
      <w:r>
        <w:rPr>
          <w:rFonts w:hint="eastAsia" w:ascii="宋体" w:hAnsi="宋体"/>
          <w:sz w:val="28"/>
          <w:szCs w:val="28"/>
          <w:lang w:val="en-US" w:eastAsia="zh-CN"/>
        </w:rPr>
        <w:t>的建设必然走出诸般</w:t>
      </w:r>
      <w:r>
        <w:rPr>
          <w:rFonts w:hint="eastAsia" w:ascii="宋体" w:hAnsi="宋体"/>
          <w:sz w:val="28"/>
          <w:szCs w:val="28"/>
        </w:rPr>
        <w:t>困境</w:t>
      </w:r>
      <w:r>
        <w:rPr>
          <w:rFonts w:hint="eastAsia" w:ascii="宋体" w:hAnsi="宋体"/>
          <w:sz w:val="28"/>
          <w:szCs w:val="28"/>
          <w:lang w:eastAsia="zh-CN"/>
        </w:rPr>
        <w:t>，</w:t>
      </w:r>
      <w:r>
        <w:rPr>
          <w:rFonts w:hint="eastAsia" w:ascii="宋体" w:hAnsi="宋体"/>
          <w:sz w:val="28"/>
          <w:szCs w:val="28"/>
          <w:lang w:val="en-US" w:eastAsia="zh-CN"/>
        </w:rPr>
        <w:t>变得更加美好和充满活力。</w:t>
      </w:r>
    </w:p>
    <w:p>
      <w:pPr>
        <w:adjustRightInd w:val="0"/>
        <w:snapToGrid w:val="0"/>
        <w:spacing w:before="50" w:line="360" w:lineRule="auto"/>
        <w:ind w:firstLine="480" w:firstLineChars="200"/>
        <w:jc w:val="left"/>
        <w:rPr>
          <w:rFonts w:hint="default" w:ascii="宋体" w:hAnsi="宋体"/>
          <w:sz w:val="24"/>
          <w:szCs w:val="24"/>
          <w:lang w:val="en-US" w:eastAsia="zh-CN"/>
        </w:rPr>
      </w:pPr>
    </w:p>
    <w:p>
      <w:pPr>
        <w:adjustRightInd w:val="0"/>
        <w:snapToGrid w:val="0"/>
        <w:spacing w:line="360" w:lineRule="auto"/>
        <w:jc w:val="left"/>
        <w:rPr>
          <w:sz w:val="24"/>
          <w:szCs w:val="24"/>
        </w:rPr>
      </w:pPr>
    </w:p>
    <w:p>
      <w:pPr>
        <w:adjustRightInd w:val="0"/>
        <w:snapToGrid w:val="0"/>
        <w:spacing w:before="50" w:line="360" w:lineRule="auto"/>
        <w:jc w:val="left"/>
        <w:rPr>
          <w:rFonts w:hint="eastAsia"/>
          <w:sz w:val="24"/>
          <w:szCs w:val="24"/>
          <w:lang w:val="en-US" w:eastAsia="zh-CN"/>
        </w:rPr>
      </w:pPr>
    </w:p>
    <w:p>
      <w:pPr>
        <w:adjustRightInd w:val="0"/>
        <w:snapToGrid w:val="0"/>
        <w:spacing w:before="50" w:line="360" w:lineRule="auto"/>
        <w:jc w:val="left"/>
        <w:rPr>
          <w:rFonts w:hint="eastAsia"/>
          <w:sz w:val="24"/>
          <w:szCs w:val="24"/>
          <w:lang w:val="en-US" w:eastAsia="zh-CN"/>
        </w:rPr>
      </w:pPr>
    </w:p>
    <w:p>
      <w:pPr>
        <w:adjustRightInd w:val="0"/>
        <w:snapToGrid w:val="0"/>
        <w:spacing w:before="50" w:line="360" w:lineRule="auto"/>
        <w:jc w:val="left"/>
        <w:rPr>
          <w:rFonts w:hint="eastAsia"/>
          <w:sz w:val="24"/>
          <w:szCs w:val="24"/>
          <w:lang w:val="en-US" w:eastAsia="zh-CN"/>
        </w:rPr>
      </w:pPr>
    </w:p>
    <w:p>
      <w:pPr>
        <w:adjustRightInd w:val="0"/>
        <w:snapToGrid w:val="0"/>
        <w:spacing w:before="50" w:line="360" w:lineRule="auto"/>
        <w:jc w:val="left"/>
        <w:rPr>
          <w:rFonts w:hint="eastAsia"/>
          <w:sz w:val="24"/>
          <w:szCs w:val="24"/>
        </w:rPr>
      </w:pPr>
      <w:r>
        <w:rPr>
          <w:rFonts w:hint="eastAsia"/>
          <w:sz w:val="24"/>
          <w:szCs w:val="24"/>
          <w:lang w:val="en-US" w:eastAsia="zh-CN"/>
        </w:rPr>
        <w:t>作者：伏涛</w:t>
      </w:r>
      <w:r>
        <w:rPr>
          <w:rFonts w:hint="eastAsia"/>
          <w:sz w:val="24"/>
          <w:szCs w:val="24"/>
          <w:lang w:eastAsia="zh-CN"/>
        </w:rPr>
        <w:t>，</w:t>
      </w:r>
      <w:r>
        <w:rPr>
          <w:rFonts w:hint="eastAsia"/>
          <w:sz w:val="24"/>
          <w:szCs w:val="24"/>
          <w:lang w:val="en-US" w:eastAsia="zh-CN"/>
        </w:rPr>
        <w:t>连云港师范高等专科学校，美术学院副院长</w:t>
      </w:r>
      <w:r>
        <w:rPr>
          <w:rFonts w:hint="eastAsia"/>
          <w:sz w:val="24"/>
          <w:szCs w:val="24"/>
          <w:lang w:eastAsia="zh-CN"/>
        </w:rPr>
        <w:t>，</w:t>
      </w:r>
      <w:r>
        <w:rPr>
          <w:rFonts w:hint="eastAsia"/>
          <w:sz w:val="24"/>
          <w:szCs w:val="24"/>
          <w:lang w:val="en-US" w:eastAsia="zh-CN"/>
        </w:rPr>
        <w:t>副教授</w:t>
      </w:r>
      <w:r>
        <w:rPr>
          <w:rFonts w:hint="eastAsia"/>
          <w:sz w:val="24"/>
          <w:szCs w:val="24"/>
          <w:lang w:eastAsia="zh-CN"/>
        </w:rPr>
        <w:t>，</w:t>
      </w:r>
      <w:r>
        <w:rPr>
          <w:rFonts w:hint="eastAsia"/>
          <w:sz w:val="24"/>
          <w:szCs w:val="24"/>
        </w:rPr>
        <w:t>联系电话</w:t>
      </w:r>
      <w:r>
        <w:rPr>
          <w:rFonts w:hint="eastAsia"/>
          <w:sz w:val="24"/>
          <w:szCs w:val="24"/>
          <w:lang w:eastAsia="zh-CN"/>
        </w:rPr>
        <w:t>：</w:t>
      </w:r>
      <w:r>
        <w:rPr>
          <w:rFonts w:hint="eastAsia"/>
          <w:sz w:val="24"/>
          <w:szCs w:val="24"/>
          <w:lang w:val="en-US" w:eastAsia="zh-CN"/>
        </w:rPr>
        <w:t>13861423002</w:t>
      </w:r>
      <w:r>
        <w:rPr>
          <w:rFonts w:hint="eastAsia"/>
          <w:sz w:val="24"/>
          <w:szCs w:val="24"/>
        </w:rPr>
        <w:t>。</w:t>
      </w:r>
    </w:p>
    <w:p>
      <w:pPr>
        <w:adjustRightInd w:val="0"/>
        <w:snapToGrid w:val="0"/>
        <w:spacing w:line="360" w:lineRule="auto"/>
        <w:jc w:val="left"/>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xM2ExODlkZGVmNjc2NmQxMDc2NzRmMTM5YTgxODcifQ=="/>
  </w:docVars>
  <w:rsids>
    <w:rsidRoot w:val="007F7D97"/>
    <w:rsid w:val="00015B34"/>
    <w:rsid w:val="00141F0F"/>
    <w:rsid w:val="00153697"/>
    <w:rsid w:val="002B0576"/>
    <w:rsid w:val="00303E38"/>
    <w:rsid w:val="00306ADA"/>
    <w:rsid w:val="004F0F0C"/>
    <w:rsid w:val="007F7D97"/>
    <w:rsid w:val="00843AF0"/>
    <w:rsid w:val="00C02277"/>
    <w:rsid w:val="00CE14C4"/>
    <w:rsid w:val="021533E7"/>
    <w:rsid w:val="023F6AB9"/>
    <w:rsid w:val="03B66504"/>
    <w:rsid w:val="04DC34B6"/>
    <w:rsid w:val="05695B35"/>
    <w:rsid w:val="078A0004"/>
    <w:rsid w:val="07A76B08"/>
    <w:rsid w:val="0B2A24CF"/>
    <w:rsid w:val="0E9B2EC6"/>
    <w:rsid w:val="139F0F7E"/>
    <w:rsid w:val="15EB54F3"/>
    <w:rsid w:val="191915B7"/>
    <w:rsid w:val="1AA22246"/>
    <w:rsid w:val="1B3C158C"/>
    <w:rsid w:val="1C5B3679"/>
    <w:rsid w:val="1C7E23D2"/>
    <w:rsid w:val="1DA4568B"/>
    <w:rsid w:val="20980A0B"/>
    <w:rsid w:val="22A55364"/>
    <w:rsid w:val="22B61C24"/>
    <w:rsid w:val="24531C91"/>
    <w:rsid w:val="26393CE5"/>
    <w:rsid w:val="2714366E"/>
    <w:rsid w:val="272C3CDF"/>
    <w:rsid w:val="27E07EC6"/>
    <w:rsid w:val="28F24572"/>
    <w:rsid w:val="2A337FFE"/>
    <w:rsid w:val="2AA35184"/>
    <w:rsid w:val="2D3E432E"/>
    <w:rsid w:val="2E4C5718"/>
    <w:rsid w:val="2E690493"/>
    <w:rsid w:val="2FB01BA7"/>
    <w:rsid w:val="30935AC4"/>
    <w:rsid w:val="325C6469"/>
    <w:rsid w:val="32AD4598"/>
    <w:rsid w:val="33BE1340"/>
    <w:rsid w:val="341B222F"/>
    <w:rsid w:val="3633640B"/>
    <w:rsid w:val="37FD1A84"/>
    <w:rsid w:val="38C764E2"/>
    <w:rsid w:val="3A0E1EEE"/>
    <w:rsid w:val="3BD86275"/>
    <w:rsid w:val="3D2379BC"/>
    <w:rsid w:val="3D2C4C0E"/>
    <w:rsid w:val="3DEA02B7"/>
    <w:rsid w:val="3E3A1504"/>
    <w:rsid w:val="40512B35"/>
    <w:rsid w:val="40FE2CBD"/>
    <w:rsid w:val="424104FA"/>
    <w:rsid w:val="43B42872"/>
    <w:rsid w:val="446367F0"/>
    <w:rsid w:val="4577277C"/>
    <w:rsid w:val="46394160"/>
    <w:rsid w:val="47E50732"/>
    <w:rsid w:val="487778B1"/>
    <w:rsid w:val="4A4335C4"/>
    <w:rsid w:val="4C0317EC"/>
    <w:rsid w:val="4C561C65"/>
    <w:rsid w:val="4ECB491D"/>
    <w:rsid w:val="50884CD3"/>
    <w:rsid w:val="51E47CAD"/>
    <w:rsid w:val="57BD6FD6"/>
    <w:rsid w:val="5AD05272"/>
    <w:rsid w:val="5D301FF8"/>
    <w:rsid w:val="5FA70677"/>
    <w:rsid w:val="5FC026E8"/>
    <w:rsid w:val="606E6033"/>
    <w:rsid w:val="60744C5C"/>
    <w:rsid w:val="61C62F2B"/>
    <w:rsid w:val="62522A10"/>
    <w:rsid w:val="63750765"/>
    <w:rsid w:val="65270184"/>
    <w:rsid w:val="6759039D"/>
    <w:rsid w:val="69D666FB"/>
    <w:rsid w:val="6A707ED8"/>
    <w:rsid w:val="6ADE0345"/>
    <w:rsid w:val="6B2A452A"/>
    <w:rsid w:val="6BDA7CFF"/>
    <w:rsid w:val="6C525AA4"/>
    <w:rsid w:val="6E041063"/>
    <w:rsid w:val="6EA36D5F"/>
    <w:rsid w:val="6EF47670"/>
    <w:rsid w:val="6F3C482C"/>
    <w:rsid w:val="71C231AD"/>
    <w:rsid w:val="72486990"/>
    <w:rsid w:val="729606F7"/>
    <w:rsid w:val="75A83321"/>
    <w:rsid w:val="771A36A5"/>
    <w:rsid w:val="77FF686B"/>
    <w:rsid w:val="79206F6D"/>
    <w:rsid w:val="7B8F19D2"/>
    <w:rsid w:val="7D4F7E21"/>
    <w:rsid w:val="7DF44F88"/>
    <w:rsid w:val="7E584AB3"/>
    <w:rsid w:val="7F4E65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Hyperlink"/>
    <w:basedOn w:val="6"/>
    <w:unhideWhenUsed/>
    <w:qFormat/>
    <w:uiPriority w:val="99"/>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Company>
  <Pages>4</Pages>
  <Words>2434</Words>
  <Characters>2451</Characters>
  <Lines>10</Lines>
  <Paragraphs>3</Paragraphs>
  <TotalTime>8</TotalTime>
  <ScaleCrop>false</ScaleCrop>
  <LinksUpToDate>false</LinksUpToDate>
  <CharactersWithSpaces>2451</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2022-01-20T07:53:00Z</dcterms:created>
  <dc:creator>CH</dc:creator>
  <cp:lastModifiedBy>晓易</cp:lastModifiedBy>
  <dcterms:modified xsi:type="dcterms:W3CDTF">2022-09-07T09:13:51Z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DD8A2C9505A64908A94C5E08C88A9957</vt:lpwstr>
  </property>
</Properties>
</file>