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0" w:firstLineChars="200"/>
        <w:rPr>
          <w:rFonts w:hint="eastAsia" w:ascii="宋体" w:hAnsi="宋体" w:cs="仿宋"/>
          <w:kern w:val="0"/>
          <w:sz w:val="32"/>
          <w:szCs w:val="32"/>
        </w:rPr>
      </w:pPr>
    </w:p>
    <w:p>
      <w:pPr>
        <w:spacing w:line="520" w:lineRule="exact"/>
        <w:ind w:firstLine="600" w:firstLineChars="200"/>
        <w:jc w:val="center"/>
        <w:rPr>
          <w:rFonts w:hint="eastAsia" w:ascii="微软雅黑" w:hAnsi="微软雅黑" w:eastAsia="微软雅黑" w:cs="微软雅黑"/>
          <w:b w:val="0"/>
          <w:bCs w:val="0"/>
          <w:color w:val="000000"/>
          <w:sz w:val="30"/>
          <w:szCs w:val="30"/>
          <w:u w:val="none"/>
        </w:rPr>
      </w:pPr>
      <w:r>
        <w:rPr>
          <w:rFonts w:hint="eastAsia" w:ascii="微软雅黑" w:hAnsi="微软雅黑" w:eastAsia="微软雅黑" w:cs="微软雅黑"/>
          <w:b w:val="0"/>
          <w:bCs w:val="0"/>
          <w:color w:val="000000"/>
          <w:sz w:val="30"/>
          <w:szCs w:val="30"/>
          <w:u w:val="none"/>
        </w:rPr>
        <w:t>连云港文创</w:t>
      </w:r>
      <w:r>
        <w:rPr>
          <w:rFonts w:hint="eastAsia" w:ascii="微软雅黑" w:hAnsi="微软雅黑" w:eastAsia="微软雅黑" w:cs="微软雅黑"/>
          <w:b w:val="0"/>
          <w:bCs w:val="0"/>
          <w:color w:val="000000"/>
          <w:sz w:val="30"/>
          <w:szCs w:val="30"/>
          <w:u w:val="none"/>
          <w:lang w:val="en-US" w:eastAsia="zh-CN"/>
        </w:rPr>
        <w:t>产品</w:t>
      </w:r>
      <w:r>
        <w:rPr>
          <w:rFonts w:hint="eastAsia" w:ascii="微软雅黑" w:hAnsi="微软雅黑" w:eastAsia="微软雅黑" w:cs="微软雅黑"/>
          <w:b w:val="0"/>
          <w:bCs w:val="0"/>
          <w:color w:val="000000"/>
          <w:sz w:val="30"/>
          <w:szCs w:val="30"/>
          <w:u w:val="none"/>
        </w:rPr>
        <w:t>设计开发研究</w:t>
      </w:r>
    </w:p>
    <w:p>
      <w:pPr>
        <w:spacing w:line="520" w:lineRule="exact"/>
        <w:ind w:firstLine="600" w:firstLineChars="200"/>
        <w:jc w:val="center"/>
        <w:rPr>
          <w:rFonts w:hint="eastAsia" w:ascii="微软雅黑" w:hAnsi="微软雅黑" w:eastAsia="微软雅黑" w:cs="微软雅黑"/>
          <w:b w:val="0"/>
          <w:bCs w:val="0"/>
          <w:color w:val="000000"/>
          <w:sz w:val="30"/>
          <w:szCs w:val="30"/>
          <w:u w:val="none"/>
        </w:rPr>
      </w:pPr>
    </w:p>
    <w:p>
      <w:pPr>
        <w:spacing w:line="520" w:lineRule="exact"/>
        <w:ind w:firstLine="420" w:firstLineChars="200"/>
        <w:rPr>
          <w:rFonts w:hint="default" w:ascii="宋体" w:hAnsi="宋体" w:eastAsia="宋体" w:cs="仿宋"/>
          <w:kern w:val="0"/>
          <w:sz w:val="32"/>
          <w:szCs w:val="32"/>
          <w:lang w:val="en-US" w:eastAsia="zh-CN"/>
        </w:rPr>
      </w:pPr>
      <w:r>
        <w:rPr>
          <w:rFonts w:hint="eastAsia" w:ascii="宋体" w:hAnsi="Times New Roman" w:eastAsia="宋体" w:cs="Times New Roman"/>
          <w:lang w:val="en-US" w:eastAsia="zh-CN"/>
        </w:rPr>
        <w:t>关键词：文化产业   产品   文旅  创意设计</w:t>
      </w:r>
    </w:p>
    <w:p>
      <w:pPr>
        <w:spacing w:line="520" w:lineRule="exact"/>
        <w:ind w:firstLine="420" w:firstLineChars="200"/>
        <w:rPr>
          <w:rFonts w:hint="eastAsia" w:ascii="宋体" w:hAnsi="Times New Roman" w:eastAsia="宋体" w:cs="Times New Roman"/>
          <w:lang w:val="en-US" w:eastAsia="zh-CN"/>
        </w:rPr>
      </w:pPr>
      <w:r>
        <w:rPr>
          <w:rFonts w:hint="eastAsia" w:ascii="宋体" w:hAnsi="Times New Roman" w:eastAsia="宋体" w:cs="Times New Roman"/>
        </w:rPr>
        <w:t>随着国内经济良好的发展势头，人民群众的物质进一步得到满足，以文化产业为主的精神层面的需求越来越明显，文创产业也迎来了良好的发展机会。连云港市有着丰富的文化创意元素, 如《西游记》文化、《镜花缘》文化、山海文化、海州古城文化等,这些特色文化构成了连云港当代发展的历史文化基础与文化禀赋，为当代连云港文化产业发展提供了资源基础。</w:t>
      </w:r>
      <w:r>
        <w:rPr>
          <w:rFonts w:hint="eastAsia" w:ascii="宋体" w:hAnsi="Times New Roman" w:eastAsia="宋体" w:cs="Times New Roman"/>
        </w:rPr>
        <w:t>但长期以来连云港市的文化产业元素没有得到很好的利用和发挥,产业特质也没能很好体现。文化创意大多停留在文化研究, 创意衍生品少, 产业效能未能形成。</w:t>
      </w:r>
      <w:r>
        <w:rPr>
          <w:rFonts w:hint="eastAsia" w:ascii="宋体" w:hAnsi="Times New Roman" w:eastAsia="宋体" w:cs="Times New Roman"/>
          <w:lang w:val="en-US" w:eastAsia="zh-CN"/>
        </w:rPr>
        <w:t xml:space="preserve">    </w:t>
      </w:r>
    </w:p>
    <w:p>
      <w:pPr>
        <w:spacing w:line="520" w:lineRule="exact"/>
        <w:ind w:firstLine="420" w:firstLineChars="200"/>
        <w:rPr>
          <w:rFonts w:hint="eastAsia" w:ascii="宋体" w:hAnsi="Times New Roman" w:eastAsia="宋体" w:cs="Times New Roman"/>
        </w:rPr>
      </w:pPr>
      <w:r>
        <w:rPr>
          <w:rFonts w:hint="eastAsia" w:ascii="宋体" w:hAnsi="Times New Roman" w:eastAsia="宋体" w:cs="Times New Roman"/>
          <w:lang w:val="en-US" w:eastAsia="zh-CN"/>
        </w:rPr>
        <w:t>近几年</w:t>
      </w:r>
      <w:r>
        <w:rPr>
          <w:rFonts w:hint="eastAsia" w:ascii="宋体" w:hAnsi="Times New Roman" w:eastAsia="宋体" w:cs="Times New Roman"/>
        </w:rPr>
        <w:t>连云港市委宣传部文改办牵头，通过政府引导的方式，开发出“西游”</w:t>
      </w:r>
      <w:r>
        <w:rPr>
          <w:rFonts w:hint="eastAsia" w:ascii="宋体" w:hAnsi="Times New Roman" w:eastAsia="宋体" w:cs="Times New Roman"/>
          <w:lang w:eastAsia="zh-CN"/>
        </w:rPr>
        <w:t>、“</w:t>
      </w:r>
      <w:r>
        <w:rPr>
          <w:rFonts w:hint="eastAsia" w:ascii="宋体" w:hAnsi="Times New Roman" w:eastAsia="宋体" w:cs="Times New Roman"/>
          <w:lang w:val="en-US" w:eastAsia="zh-CN"/>
        </w:rPr>
        <w:t>将军崖岩画</w:t>
      </w:r>
      <w:r>
        <w:rPr>
          <w:rFonts w:hint="eastAsia" w:ascii="宋体" w:hAnsi="Times New Roman" w:eastAsia="宋体" w:cs="Times New Roman"/>
          <w:lang w:eastAsia="zh-CN"/>
        </w:rPr>
        <w:t>”、“</w:t>
      </w:r>
      <w:r>
        <w:rPr>
          <w:rFonts w:hint="eastAsia" w:ascii="宋体" w:hAnsi="Times New Roman" w:eastAsia="宋体" w:cs="Times New Roman"/>
          <w:lang w:val="en-US" w:eastAsia="zh-CN"/>
        </w:rPr>
        <w:t>孔望山摩崖造像</w:t>
      </w:r>
      <w:r>
        <w:rPr>
          <w:rFonts w:hint="eastAsia" w:ascii="宋体" w:hAnsi="Times New Roman" w:eastAsia="宋体" w:cs="Times New Roman"/>
          <w:lang w:eastAsia="zh-CN"/>
        </w:rPr>
        <w:t>”</w:t>
      </w:r>
      <w:r>
        <w:rPr>
          <w:rFonts w:hint="eastAsia" w:ascii="宋体" w:hAnsi="Times New Roman" w:eastAsia="宋体" w:cs="Times New Roman"/>
          <w:lang w:val="en-US" w:eastAsia="zh-CN"/>
        </w:rPr>
        <w:t>系列</w:t>
      </w:r>
      <w:r>
        <w:rPr>
          <w:rFonts w:hint="eastAsia" w:ascii="宋体" w:hAnsi="Times New Roman" w:eastAsia="宋体" w:cs="Times New Roman"/>
        </w:rPr>
        <w:t>主题的</w:t>
      </w:r>
      <w:r>
        <w:rPr>
          <w:rFonts w:hint="eastAsia" w:ascii="宋体" w:hAnsi="Times New Roman" w:eastAsia="宋体" w:cs="Times New Roman"/>
          <w:lang w:val="en-US" w:eastAsia="zh-CN"/>
        </w:rPr>
        <w:t>千余</w:t>
      </w:r>
      <w:r>
        <w:rPr>
          <w:rFonts w:hint="eastAsia" w:ascii="宋体" w:hAnsi="Times New Roman" w:eastAsia="宋体" w:cs="Times New Roman"/>
        </w:rPr>
        <w:t>款文创产品</w:t>
      </w:r>
      <w:r>
        <w:rPr>
          <w:rFonts w:hint="eastAsia" w:ascii="宋体" w:hAnsi="Times New Roman" w:eastAsia="宋体" w:cs="Times New Roman"/>
          <w:lang w:eastAsia="zh-CN"/>
        </w:rPr>
        <w:t>，</w:t>
      </w:r>
      <w:r>
        <w:rPr>
          <w:rFonts w:hint="eastAsia" w:ascii="宋体" w:hAnsi="Times New Roman" w:eastAsia="宋体" w:cs="Times New Roman"/>
          <w:lang w:val="en-US" w:eastAsia="zh-CN"/>
        </w:rPr>
        <w:t>取得了丰硕的成果。但是在完成基本数量与推广的基础上</w:t>
      </w:r>
      <w:r>
        <w:rPr>
          <w:rFonts w:hint="eastAsia" w:ascii="宋体" w:hAnsi="Times New Roman" w:eastAsia="宋体" w:cs="Times New Roman"/>
        </w:rPr>
        <w:t>，如何继续利用好其它本土文化题材，进行元素创作，继续深入了解市场及购买者意愿，从设计心理学的角度优化产品设计，是连云港市文创开发者所要考虑的重要问题，也是连云港文创产品发展产业规模的关键性节点。</w:t>
      </w:r>
    </w:p>
    <w:p>
      <w:pPr>
        <w:spacing w:line="520" w:lineRule="exact"/>
        <w:ind w:firstLine="420" w:firstLineChars="200"/>
        <w:rPr>
          <w:rFonts w:hint="eastAsia" w:ascii="宋体" w:hAnsi="Times New Roman" w:eastAsia="宋体" w:cs="Times New Roman"/>
        </w:rPr>
      </w:pPr>
    </w:p>
    <w:p>
      <w:pPr>
        <w:spacing w:line="520" w:lineRule="exact"/>
        <w:ind w:firstLine="640" w:firstLineChars="200"/>
        <w:jc w:val="left"/>
        <w:rPr>
          <w:rFonts w:hint="eastAsia" w:ascii="宋体" w:hAnsi="宋体" w:eastAsia="宋体" w:cs="仿宋"/>
          <w:kern w:val="0"/>
          <w:sz w:val="32"/>
          <w:szCs w:val="32"/>
          <w:lang w:val="en-US" w:eastAsia="zh-CN"/>
        </w:rPr>
      </w:pPr>
      <w:r>
        <w:rPr>
          <w:rFonts w:hint="eastAsia" w:ascii="宋体" w:hAnsi="宋体" w:cs="仿宋"/>
          <w:kern w:val="0"/>
          <w:sz w:val="32"/>
          <w:szCs w:val="32"/>
          <w:lang w:val="en-US" w:eastAsia="zh-CN"/>
        </w:rPr>
        <w:t>一、前言</w:t>
      </w:r>
    </w:p>
    <w:p>
      <w:pPr>
        <w:spacing w:line="520" w:lineRule="exact"/>
        <w:ind w:firstLine="560" w:firstLineChars="200"/>
        <w:rPr>
          <w:rFonts w:hint="eastAsia" w:ascii="宋体" w:hAnsi="宋体" w:cs="仿宋"/>
          <w:kern w:val="0"/>
          <w:sz w:val="32"/>
          <w:szCs w:val="32"/>
        </w:rPr>
      </w:pPr>
      <w:r>
        <w:rPr>
          <w:rFonts w:hint="eastAsia" w:ascii="仿宋" w:hAnsi="仿宋" w:eastAsia="仿宋" w:cs="仿宋"/>
          <w:kern w:val="0"/>
          <w:sz w:val="28"/>
        </w:rPr>
        <w:t>连云港市文化积淀丰厚，是江苏文化产业发展较快的地区之一。</w:t>
      </w:r>
      <w:r>
        <w:rPr>
          <w:rFonts w:hint="eastAsia" w:ascii="仿宋" w:hAnsi="仿宋" w:eastAsia="仿宋" w:cs="仿宋"/>
          <w:kern w:val="0"/>
          <w:sz w:val="28"/>
          <w:lang w:val="en-US" w:eastAsia="zh-CN"/>
        </w:rPr>
        <w:t>近年来，</w:t>
      </w:r>
      <w:r>
        <w:rPr>
          <w:rFonts w:hint="eastAsia" w:ascii="仿宋" w:hAnsi="仿宋" w:eastAsia="仿宋" w:cs="仿宋"/>
          <w:kern w:val="0"/>
          <w:sz w:val="28"/>
        </w:rPr>
        <w:t>出台了《关于推动文化建设迈上新台阶的实施意见》、《连云港市“十三五”文化发展改革规划》、《文化建设高质量三年行动计划》、《关于推动全市文化高质量发展的若干政策意见》、《关于市级文化产业管理办法》《“连文贷”文化金融产品实施细则（2020—2022））》、《连云港文化创意设计打样劵管理办法（暂行）》和《连云港文化服务打样劵管理办法（暂行）》等一系列政策文件，着力解放和发展文化生产力，积极推进全市文化事业和文化产业协同发展，取得了良好成效。</w:t>
      </w:r>
    </w:p>
    <w:p>
      <w:pPr>
        <w:spacing w:line="440" w:lineRule="exact"/>
        <w:ind w:firstLine="560" w:firstLineChars="200"/>
        <w:rPr>
          <w:rFonts w:ascii="仿宋" w:hAnsi="仿宋" w:eastAsia="仿宋" w:cs="仿宋"/>
          <w:kern w:val="0"/>
          <w:sz w:val="28"/>
        </w:rPr>
      </w:pPr>
      <w:r>
        <w:rPr>
          <w:rFonts w:hint="eastAsia" w:ascii="仿宋" w:hAnsi="仿宋" w:eastAsia="仿宋" w:cs="仿宋"/>
          <w:kern w:val="0"/>
          <w:sz w:val="28"/>
        </w:rPr>
        <w:t>连云港文化产业发展正处在跨越发展的关键时刻，因此，必须更大力度推进文化强市战略，转变文化产业发展方式，大力推进文化产业与相关产业的融合发展，构建经济文化一体化发展体系。同时，推进文化产业实现集约化、专业化、规模化发展，通过文化产业发展为连云港产业的转型升级、绿色发展、创新融合发展提供服务，引领连云港创新型经济、创新型社会发展，为城市建设提供创意支撑。</w:t>
      </w:r>
    </w:p>
    <w:p>
      <w:pPr>
        <w:pStyle w:val="3"/>
        <w:spacing w:before="240" w:beforeAutospacing="0" w:after="240" w:afterAutospacing="0" w:line="440" w:lineRule="exact"/>
        <w:ind w:firstLine="723" w:firstLineChars="200"/>
        <w:jc w:val="left"/>
        <w:rPr>
          <w:rFonts w:hint="default"/>
        </w:rPr>
      </w:pPr>
      <w:r>
        <w:rPr>
          <w:rFonts w:hint="eastAsia"/>
          <w:lang w:val="en-US" w:eastAsia="zh-CN"/>
        </w:rPr>
        <w:t>二、</w:t>
      </w:r>
      <w:r>
        <w:t>发展现状</w:t>
      </w:r>
    </w:p>
    <w:p>
      <w:pPr>
        <w:spacing w:line="440" w:lineRule="exact"/>
        <w:ind w:firstLine="560" w:firstLineChars="200"/>
        <w:rPr>
          <w:rFonts w:hint="eastAsia" w:ascii="仿宋" w:hAnsi="仿宋" w:eastAsia="仿宋" w:cs="仿宋"/>
          <w:kern w:val="0"/>
          <w:sz w:val="28"/>
        </w:rPr>
      </w:pPr>
      <w:r>
        <w:rPr>
          <w:rFonts w:hint="eastAsia" w:ascii="仿宋" w:hAnsi="仿宋" w:eastAsia="仿宋" w:cs="仿宋"/>
          <w:kern w:val="0"/>
          <w:sz w:val="28"/>
        </w:rPr>
        <w:t>近</w:t>
      </w:r>
      <w:r>
        <w:rPr>
          <w:rFonts w:hint="eastAsia" w:ascii="仿宋" w:hAnsi="仿宋" w:eastAsia="仿宋" w:cs="仿宋"/>
          <w:kern w:val="0"/>
          <w:sz w:val="28"/>
          <w:lang w:val="en-US" w:eastAsia="zh-CN"/>
        </w:rPr>
        <w:t>几</w:t>
      </w:r>
      <w:r>
        <w:rPr>
          <w:rFonts w:hint="eastAsia" w:ascii="仿宋" w:hAnsi="仿宋" w:eastAsia="仿宋" w:cs="仿宋"/>
          <w:kern w:val="0"/>
          <w:sz w:val="28"/>
        </w:rPr>
        <w:t>年来，连云港市的文化</w:t>
      </w:r>
      <w:r>
        <w:rPr>
          <w:rFonts w:hint="eastAsia" w:ascii="仿宋" w:hAnsi="仿宋" w:eastAsia="仿宋" w:cs="仿宋"/>
          <w:kern w:val="0"/>
          <w:sz w:val="28"/>
          <w:lang w:val="en-US" w:eastAsia="zh-CN"/>
        </w:rPr>
        <w:t>创意产品开发在政府职能部门的大力推动下成果丰硕</w:t>
      </w:r>
      <w:r>
        <w:rPr>
          <w:rFonts w:hint="eastAsia" w:ascii="仿宋" w:hAnsi="仿宋" w:eastAsia="仿宋" w:cs="仿宋"/>
          <w:kern w:val="0"/>
          <w:sz w:val="28"/>
        </w:rPr>
        <w:t>，不断创新，取得了</w:t>
      </w:r>
      <w:r>
        <w:rPr>
          <w:rFonts w:hint="eastAsia" w:ascii="仿宋" w:hAnsi="仿宋" w:eastAsia="仿宋" w:cs="仿宋"/>
          <w:kern w:val="0"/>
          <w:sz w:val="28"/>
          <w:lang w:val="en-US" w:eastAsia="zh-CN"/>
        </w:rPr>
        <w:t>显著</w:t>
      </w:r>
      <w:r>
        <w:rPr>
          <w:rFonts w:hint="eastAsia" w:ascii="仿宋" w:hAnsi="仿宋" w:eastAsia="仿宋" w:cs="仿宋"/>
          <w:kern w:val="0"/>
          <w:sz w:val="28"/>
        </w:rPr>
        <w:t>的成效。</w:t>
      </w:r>
      <w:r>
        <w:rPr>
          <w:rFonts w:hint="eastAsia" w:ascii="仿宋" w:hAnsi="仿宋" w:eastAsia="仿宋"/>
          <w:sz w:val="28"/>
          <w:szCs w:val="21"/>
        </w:rPr>
        <w:t>在平台建设方面，构建“文化+”融合发展服务平台，汇集文化创意、文化金融、文化政策等各方面资源，打造文化发展“一站式”服务模式，加快文化产业融合发展步伐，同时针对文化企业不同成长期、不同行业、不同层次的市场需求，提供全产业链服务；积极推进文化产业园区建设，先后培育了东海水晶文化创意产业园、杰瑞科技创意产业园等特色园区，积极引导与鼓励社会力量参与文化事业建设，探索文化事业与文化产业联动发展新模式</w:t>
      </w:r>
      <w:r>
        <w:rPr>
          <w:rFonts w:hint="eastAsia" w:ascii="仿宋" w:hAnsi="仿宋" w:eastAsia="仿宋" w:cs="宋体"/>
          <w:sz w:val="28"/>
          <w:szCs w:val="21"/>
        </w:rPr>
        <w:t>。东海水晶工艺产品、“连云游礼”系列食品、云台山云雾茶等入选全省特色乡村旅游文创产品推荐名单。</w:t>
      </w:r>
      <w:r>
        <w:rPr>
          <w:rFonts w:hint="eastAsia" w:ascii="仿宋" w:hAnsi="仿宋" w:eastAsia="仿宋" w:cs="宋体"/>
          <w:sz w:val="28"/>
          <w:szCs w:val="21"/>
          <w:lang w:val="en-US" w:eastAsia="zh-CN"/>
        </w:rPr>
        <w:t>对文创产品的开发促进</w:t>
      </w:r>
      <w:r>
        <w:rPr>
          <w:rFonts w:hint="eastAsia" w:ascii="仿宋" w:hAnsi="仿宋" w:eastAsia="仿宋" w:cs="宋体"/>
          <w:sz w:val="28"/>
          <w:szCs w:val="21"/>
        </w:rPr>
        <w:t>主要体现在以下几个方</w:t>
      </w:r>
      <w:r>
        <w:rPr>
          <w:rFonts w:hint="eastAsia" w:ascii="仿宋" w:hAnsi="仿宋" w:eastAsia="仿宋" w:cs="仿宋"/>
          <w:kern w:val="0"/>
          <w:sz w:val="28"/>
        </w:rPr>
        <w:t>面：</w:t>
      </w:r>
    </w:p>
    <w:p>
      <w:pPr>
        <w:numPr>
          <w:ilvl w:val="0"/>
          <w:numId w:val="1"/>
        </w:numPr>
        <w:autoSpaceDE w:val="0"/>
        <w:autoSpaceDN w:val="0"/>
        <w:adjustRightInd w:val="0"/>
        <w:spacing w:line="520" w:lineRule="exact"/>
        <w:ind w:left="-10" w:leftChars="0" w:firstLine="640" w:firstLineChars="0"/>
        <w:rPr>
          <w:rFonts w:hint="eastAsia" w:ascii="宋体" w:hAnsi="宋体" w:eastAsia="仿宋" w:cs="宋体"/>
          <w:b/>
          <w:sz w:val="32"/>
          <w:szCs w:val="32"/>
          <w:lang w:val="en-US" w:eastAsia="zh-CN"/>
        </w:rPr>
      </w:pPr>
      <w:r>
        <w:rPr>
          <w:rFonts w:hint="eastAsia" w:ascii="宋体" w:hAnsi="宋体" w:eastAsia="仿宋" w:cs="宋体"/>
          <w:b/>
          <w:sz w:val="32"/>
          <w:szCs w:val="32"/>
          <w:lang w:val="en-US" w:eastAsia="zh-CN"/>
        </w:rPr>
        <w:t>建设平台服务机制。</w:t>
      </w:r>
    </w:p>
    <w:p>
      <w:pPr>
        <w:spacing w:line="440" w:lineRule="exact"/>
        <w:ind w:firstLine="560" w:firstLineChars="200"/>
        <w:rPr>
          <w:rFonts w:hint="eastAsia" w:ascii="仿宋" w:hAnsi="仿宋" w:eastAsia="仿宋" w:cs="宋体"/>
          <w:sz w:val="28"/>
          <w:szCs w:val="21"/>
          <w:lang w:val="en-US" w:eastAsia="zh-CN"/>
        </w:rPr>
      </w:pPr>
      <w:r>
        <w:rPr>
          <w:rFonts w:hint="eastAsia" w:ascii="仿宋" w:hAnsi="仿宋" w:eastAsia="仿宋" w:cs="宋体"/>
          <w:sz w:val="28"/>
          <w:szCs w:val="21"/>
          <w:lang w:val="en-US" w:eastAsia="zh-CN"/>
        </w:rPr>
        <w:t>市委宣传部文改部门</w:t>
      </w:r>
      <w:r>
        <w:rPr>
          <w:rFonts w:hint="eastAsia" w:ascii="仿宋" w:hAnsi="仿宋" w:eastAsia="仿宋" w:cs="宋体"/>
          <w:sz w:val="28"/>
          <w:szCs w:val="21"/>
        </w:rPr>
        <w:t>会同市财政局、市科技局、市人社局等部门，整合市内外优势资源，打造集创意设计、技术支撑、版权服务、金融扶持、创业孵化等于一体的市级“文化+”融合发展服务和文创“数据云”平台；与江苏海洋大学、连云港师专等高校，建立“高校创意联盟”，分别成立“文化协同创新中心”和“文创研究所”，支持有条件的县区建设县级“文化+”融合发展服务平台，逐步打造覆盖全市的“1+N”文化融合发展服务机制，实现从创意作品到产品商品的链条式、一站式服务。同时，不断创新对文化企业资金帮扶形式，先后推出“打样劵”、“服务劵”、“贴息卷”等服务举措，完善政府资金帮扶机制，提高了政府资金的使用成效。</w:t>
      </w:r>
    </w:p>
    <w:p>
      <w:pPr>
        <w:numPr>
          <w:ilvl w:val="0"/>
          <w:numId w:val="1"/>
        </w:numPr>
        <w:autoSpaceDE w:val="0"/>
        <w:autoSpaceDN w:val="0"/>
        <w:adjustRightInd w:val="0"/>
        <w:spacing w:line="520" w:lineRule="exact"/>
        <w:ind w:left="-10" w:leftChars="0" w:firstLine="640" w:firstLineChars="0"/>
        <w:rPr>
          <w:rFonts w:hint="default" w:ascii="宋体" w:hAnsi="宋体" w:eastAsia="仿宋"/>
          <w:b/>
          <w:sz w:val="32"/>
          <w:szCs w:val="32"/>
          <w:lang w:val="en-US" w:eastAsia="zh-CN"/>
        </w:rPr>
      </w:pPr>
      <w:r>
        <w:rPr>
          <w:rFonts w:hint="eastAsia" w:ascii="宋体" w:hAnsi="宋体" w:eastAsia="仿宋"/>
          <w:b/>
          <w:sz w:val="32"/>
          <w:szCs w:val="32"/>
          <w:lang w:val="en-US" w:eastAsia="zh-CN"/>
        </w:rPr>
        <w:t>地域主题文创产品增量</w:t>
      </w:r>
    </w:p>
    <w:p>
      <w:pPr>
        <w:adjustRightInd w:val="0"/>
        <w:snapToGrid w:val="0"/>
        <w:spacing w:before="163" w:beforeLines="50"/>
        <w:ind w:firstLine="560" w:firstLineChars="200"/>
        <w:rPr>
          <w:rFonts w:hint="eastAsia" w:ascii="仿宋" w:hAnsi="仿宋" w:eastAsia="仿宋"/>
          <w:sz w:val="28"/>
          <w:szCs w:val="21"/>
          <w:lang w:val="en-US" w:eastAsia="zh-CN"/>
        </w:rPr>
      </w:pPr>
      <w:r>
        <w:rPr>
          <w:rFonts w:hint="eastAsia" w:ascii="仿宋" w:hAnsi="仿宋" w:eastAsia="仿宋" w:cs="仿宋"/>
          <w:kern w:val="0"/>
          <w:sz w:val="28"/>
        </w:rPr>
        <w:t>连云港市地域特色文化丰富，积淀深厚，</w:t>
      </w:r>
      <w:r>
        <w:rPr>
          <w:rFonts w:hint="eastAsia" w:ascii="仿宋" w:hAnsi="仿宋" w:eastAsia="仿宋" w:cs="仿宋"/>
          <w:kern w:val="0"/>
          <w:sz w:val="28"/>
          <w:lang w:val="en-US" w:eastAsia="zh-CN"/>
        </w:rPr>
        <w:t>近五年时间里，在</w:t>
      </w:r>
      <w:r>
        <w:rPr>
          <w:rFonts w:hint="eastAsia" w:ascii="仿宋" w:hAnsi="仿宋" w:eastAsia="仿宋"/>
          <w:sz w:val="28"/>
          <w:szCs w:val="21"/>
        </w:rPr>
        <w:t>“创意连云港”文创大赛</w:t>
      </w:r>
      <w:r>
        <w:rPr>
          <w:rFonts w:hint="eastAsia" w:ascii="仿宋" w:hAnsi="仿宋" w:eastAsia="仿宋"/>
          <w:sz w:val="28"/>
          <w:szCs w:val="21"/>
          <w:lang w:val="en-US" w:eastAsia="zh-CN"/>
        </w:rPr>
        <w:t>的带动下，面向全国发动征集“画说美猴王”西游记文化创意大</w:t>
      </w:r>
      <w:r>
        <w:rPr>
          <w:rFonts w:hint="eastAsia" w:ascii="仿宋" w:hAnsi="仿宋" w:eastAsia="仿宋" w:cs="宋体"/>
          <w:sz w:val="28"/>
          <w:szCs w:val="21"/>
          <w:lang w:val="en-US" w:eastAsia="zh-CN"/>
        </w:rPr>
        <w:t>赛、连云港礼物旅游文创赛、水晶文化创意设计大赛等主题赛项，已征集有近万件设计稿件。市场接受度高的文创产品，并实现真正的市场转化，还需要一个探索磨合的过程，要求设计者们做到理论与实践互补。</w:t>
      </w:r>
    </w:p>
    <w:p>
      <w:pPr>
        <w:autoSpaceDE w:val="0"/>
        <w:autoSpaceDN w:val="0"/>
        <w:adjustRightInd w:val="0"/>
        <w:spacing w:line="440" w:lineRule="exact"/>
        <w:ind w:firstLine="560" w:firstLineChars="200"/>
        <w:rPr>
          <w:rFonts w:hint="default" w:ascii="仿宋" w:hAnsi="仿宋" w:eastAsia="仿宋" w:cs="仿宋"/>
          <w:kern w:val="0"/>
          <w:sz w:val="28"/>
          <w:szCs w:val="21"/>
          <w:lang w:val="en-US" w:eastAsia="zh-CN"/>
        </w:rPr>
      </w:pPr>
      <w:r>
        <w:rPr>
          <w:rFonts w:hint="eastAsia" w:ascii="仿宋" w:hAnsi="仿宋" w:eastAsia="仿宋" w:cs="仿宋"/>
          <w:kern w:val="0"/>
          <w:sz w:val="28"/>
          <w:szCs w:val="21"/>
        </w:rPr>
        <w:t>水晶创意</w:t>
      </w:r>
      <w:r>
        <w:rPr>
          <w:rFonts w:hint="eastAsia" w:ascii="仿宋" w:hAnsi="仿宋" w:eastAsia="仿宋" w:cs="宋体"/>
          <w:sz w:val="28"/>
          <w:szCs w:val="21"/>
          <w:lang w:val="en-US" w:eastAsia="zh-CN"/>
        </w:rPr>
        <w:t>设计成为连云港市文创产品的特色产品，东海水晶制作技艺为国家级非物质文化遗产。早在2013年，“东海水晶”入选“江苏符号”，东海县先后建成水晶博物馆、</w:t>
      </w:r>
      <w:r>
        <w:rPr>
          <w:rFonts w:hint="eastAsia" w:ascii="仿宋" w:hAnsi="仿宋" w:eastAsia="仿宋" w:cs="仿宋"/>
          <w:kern w:val="0"/>
          <w:sz w:val="28"/>
          <w:szCs w:val="21"/>
        </w:rPr>
        <w:t>水晶文化创意产业园、新水晶城，连云港水晶产业电商平台发展迅速，辐射带动效用明显。东海县水晶网店达</w:t>
      </w:r>
      <w:r>
        <w:rPr>
          <w:rFonts w:hint="eastAsia" w:ascii="仿宋" w:hAnsi="仿宋" w:eastAsia="仿宋" w:cs="仿宋"/>
          <w:kern w:val="0"/>
          <w:sz w:val="28"/>
          <w:szCs w:val="21"/>
          <w:lang w:val="en-US" w:eastAsia="zh-CN"/>
        </w:rPr>
        <w:t>2</w:t>
      </w:r>
      <w:r>
        <w:rPr>
          <w:rFonts w:hint="eastAsia" w:ascii="仿宋" w:hAnsi="仿宋" w:eastAsia="仿宋" w:cs="仿宋"/>
          <w:kern w:val="0"/>
          <w:sz w:val="28"/>
          <w:szCs w:val="21"/>
        </w:rPr>
        <w:t>万</w:t>
      </w:r>
      <w:r>
        <w:rPr>
          <w:rFonts w:hint="eastAsia" w:ascii="仿宋" w:hAnsi="仿宋" w:eastAsia="仿宋" w:cs="仿宋"/>
          <w:kern w:val="0"/>
          <w:sz w:val="28"/>
          <w:szCs w:val="21"/>
          <w:lang w:val="en-US" w:eastAsia="zh-CN"/>
        </w:rPr>
        <w:t>余</w:t>
      </w:r>
      <w:r>
        <w:rPr>
          <w:rFonts w:hint="eastAsia" w:ascii="仿宋" w:hAnsi="仿宋" w:eastAsia="仿宋" w:cs="仿宋"/>
          <w:kern w:val="0"/>
          <w:sz w:val="28"/>
          <w:szCs w:val="21"/>
        </w:rPr>
        <w:t>家，线上交易达50亿元</w:t>
      </w:r>
      <w:r>
        <w:rPr>
          <w:rFonts w:hint="eastAsia" w:ascii="仿宋" w:hAnsi="仿宋" w:eastAsia="仿宋" w:cs="仿宋"/>
          <w:kern w:val="0"/>
          <w:sz w:val="28"/>
          <w:szCs w:val="21"/>
          <w:lang w:eastAsia="zh-CN"/>
        </w:rPr>
        <w:t>。</w:t>
      </w:r>
      <w:r>
        <w:rPr>
          <w:rFonts w:hint="eastAsia" w:ascii="仿宋" w:hAnsi="仿宋" w:eastAsia="仿宋" w:cs="仿宋"/>
          <w:kern w:val="0"/>
          <w:sz w:val="28"/>
          <w:szCs w:val="21"/>
        </w:rPr>
        <w:t>各类水晶加工企业共计3300余家，注册个体工商户</w:t>
      </w:r>
      <w:r>
        <w:rPr>
          <w:rFonts w:hint="eastAsia" w:ascii="仿宋" w:hAnsi="仿宋" w:eastAsia="仿宋" w:cs="仿宋"/>
          <w:kern w:val="0"/>
          <w:sz w:val="28"/>
          <w:szCs w:val="21"/>
          <w:lang w:val="en-US" w:eastAsia="zh-CN"/>
        </w:rPr>
        <w:t>近6000</w:t>
      </w:r>
      <w:r>
        <w:rPr>
          <w:rFonts w:hint="eastAsia" w:ascii="仿宋" w:hAnsi="仿宋" w:eastAsia="仿宋" w:cs="仿宋"/>
          <w:kern w:val="0"/>
          <w:sz w:val="28"/>
          <w:szCs w:val="21"/>
        </w:rPr>
        <w:t>家，形成了年产3000万件水晶首饰、500万件水晶工艺品的生产规模。由此可见，基于外部规模经济的产业集群发展模式已成为连云港文化产业发展的新趋势</w:t>
      </w:r>
      <w:r>
        <w:rPr>
          <w:rFonts w:hint="eastAsia" w:ascii="仿宋" w:hAnsi="仿宋" w:eastAsia="仿宋" w:cs="仿宋"/>
          <w:kern w:val="0"/>
          <w:sz w:val="28"/>
          <w:szCs w:val="21"/>
          <w:lang w:eastAsia="zh-CN"/>
        </w:rPr>
        <w:t>，</w:t>
      </w:r>
      <w:r>
        <w:rPr>
          <w:rFonts w:hint="eastAsia" w:ascii="仿宋" w:hAnsi="仿宋" w:eastAsia="仿宋" w:cs="仿宋"/>
          <w:kern w:val="0"/>
          <w:sz w:val="28"/>
          <w:szCs w:val="21"/>
          <w:lang w:val="en-US" w:eastAsia="zh-CN"/>
        </w:rPr>
        <w:t>东海水晶产品已经成为连云港市文创产品的支柱产品。</w:t>
      </w:r>
    </w:p>
    <w:p>
      <w:pPr>
        <w:spacing w:line="440" w:lineRule="exact"/>
        <w:ind w:firstLine="560" w:firstLineChars="200"/>
        <w:rPr>
          <w:rFonts w:hint="eastAsia" w:ascii="仿宋" w:hAnsi="仿宋" w:eastAsia="仿宋" w:cs="仿宋"/>
          <w:kern w:val="0"/>
          <w:sz w:val="28"/>
          <w:lang w:val="en-US" w:eastAsia="zh-CN"/>
        </w:rPr>
      </w:pPr>
      <w:r>
        <w:rPr>
          <w:rFonts w:hint="eastAsia" w:ascii="仿宋" w:hAnsi="仿宋" w:eastAsia="仿宋" w:cs="仿宋"/>
          <w:kern w:val="0"/>
          <w:sz w:val="28"/>
          <w:lang w:val="en-US" w:eastAsia="zh-CN"/>
        </w:rPr>
        <w:t>西游主题文旅产品种类开发增加，政府引导下的国有文创公司、私营文创公司与高校师生积极投身文创产品的开发中，每年连云港市西游主题文创设计产品高达2000余件，各文创产业街区与文创园落地“创意连云港”文创主题体验店多家，形成了西游文创集聚效应。</w:t>
      </w:r>
    </w:p>
    <w:p>
      <w:pPr>
        <w:spacing w:line="440" w:lineRule="exact"/>
        <w:ind w:firstLine="560" w:firstLineChars="200"/>
        <w:rPr>
          <w:rFonts w:hint="default" w:ascii="仿宋" w:hAnsi="仿宋" w:eastAsia="仿宋" w:cs="仿宋"/>
          <w:kern w:val="0"/>
          <w:sz w:val="28"/>
          <w:lang w:val="en-US" w:eastAsia="zh-CN"/>
        </w:rPr>
      </w:pPr>
      <w:r>
        <w:rPr>
          <w:rFonts w:hint="eastAsia" w:ascii="仿宋" w:hAnsi="仿宋" w:eastAsia="仿宋" w:cs="仿宋"/>
          <w:kern w:val="0"/>
          <w:sz w:val="28"/>
          <w:lang w:val="en-US" w:eastAsia="zh-CN"/>
        </w:rPr>
        <w:t>非遗类文创开发也开始增加，连云港市国家级非遗项目有徐福东渡传说、东海孝妇传说、海州五大宫调、淮海戏、东海水晶制作技艺。在对以上非遗项目的挖掘与推广中，文创衍生品用实践证明了其成为特色传承载体的有效性和高质素。文创产品是连云港文化基因的延续，是非遗活态保护中有型性保护的载体。对连云港市非遗视觉元素的形态重构,拓展文创产品的功能,融入现代设计、现代市场和现代生活,重点突出生活性、传承性、互动性和故事性,并寻找合适材质巧妙搭配,满足人的功能需求、心理需求、数字化需求，既有利于非遗项目的保护和传承，亦有利于地方文化的推广。</w:t>
      </w:r>
    </w:p>
    <w:p>
      <w:pPr>
        <w:autoSpaceDE w:val="0"/>
        <w:autoSpaceDN w:val="0"/>
        <w:adjustRightInd w:val="0"/>
        <w:spacing w:line="520" w:lineRule="exact"/>
        <w:ind w:firstLine="643" w:firstLineChars="200"/>
        <w:rPr>
          <w:rFonts w:hint="default" w:ascii="宋体" w:hAnsi="宋体" w:eastAsia="仿宋"/>
          <w:b/>
          <w:sz w:val="32"/>
          <w:szCs w:val="32"/>
          <w:lang w:val="en-US" w:eastAsia="zh-CN"/>
        </w:rPr>
      </w:pPr>
      <w:r>
        <w:rPr>
          <w:rFonts w:hint="eastAsia" w:ascii="宋体" w:hAnsi="宋体" w:eastAsia="仿宋"/>
          <w:b/>
          <w:sz w:val="32"/>
          <w:szCs w:val="32"/>
          <w:lang w:val="en-US" w:eastAsia="zh-CN"/>
        </w:rPr>
        <w:t>（三）、地域文创产品开发水平提升</w:t>
      </w:r>
    </w:p>
    <w:p>
      <w:pPr>
        <w:spacing w:line="440" w:lineRule="exact"/>
        <w:ind w:firstLine="560" w:firstLineChars="200"/>
        <w:rPr>
          <w:rFonts w:hint="eastAsia" w:ascii="仿宋" w:hAnsi="仿宋" w:eastAsia="仿宋" w:cs="仿宋"/>
          <w:kern w:val="0"/>
          <w:sz w:val="28"/>
          <w:lang w:val="en-US" w:eastAsia="zh-CN"/>
        </w:rPr>
      </w:pPr>
      <w:r>
        <w:rPr>
          <w:rFonts w:hint="eastAsia" w:ascii="仿宋" w:hAnsi="仿宋" w:eastAsia="仿宋" w:cs="仿宋"/>
          <w:kern w:val="0"/>
          <w:sz w:val="28"/>
          <w:lang w:val="en-US" w:eastAsia="zh-CN"/>
        </w:rPr>
        <w:t>连云港市作品《竹语》、《归来》、《西游旅行套装》、《海上云台玉兰韵</w:t>
      </w:r>
      <w:r>
        <w:rPr>
          <w:rFonts w:hint="eastAsia" w:ascii="仿宋" w:hAnsi="仿宋" w:eastAsia="仿宋" w:cs="仿宋"/>
          <w:kern w:val="0"/>
          <w:sz w:val="28"/>
          <w:lang w:val="en-US" w:eastAsia="zh-CN"/>
        </w:rPr>
        <w:t>》、《海州礼物——天书好礼将军崖岩画文创》在江苏省“紫金奖”文化创意设计大赛中已获得金、银、铜在内的所有等级奖项，多次获得大赛组织促进奖。多件旅游商品获国家级旅游纪念品大赛奖项，在省内打响了西游文创品牌，从专业设计比赛的层面催生全市创新设计。涌现出一批设计师，从市场营销的角度来归纳大众接受度高的产品形式，促进地域文化产品设计意识在改善城市建设过程中与服务意识的相互融合，提高连云港西游胜境、山海古城的文化形象，从而提升连云港文化产业的整体层次。</w:t>
      </w:r>
    </w:p>
    <w:p>
      <w:pPr>
        <w:spacing w:line="440" w:lineRule="exact"/>
        <w:ind w:firstLine="562" w:firstLineChars="200"/>
        <w:rPr>
          <w:rFonts w:hint="default" w:ascii="仿宋" w:hAnsi="仿宋" w:eastAsia="仿宋" w:cs="仿宋"/>
          <w:b/>
          <w:bCs/>
          <w:kern w:val="0"/>
          <w:sz w:val="28"/>
          <w:lang w:val="en-US" w:eastAsia="zh-CN"/>
        </w:rPr>
      </w:pPr>
    </w:p>
    <w:p>
      <w:pPr>
        <w:spacing w:line="440" w:lineRule="exact"/>
        <w:ind w:firstLine="560" w:firstLineChars="200"/>
        <w:rPr>
          <w:rFonts w:hint="eastAsia" w:ascii="仿宋" w:hAnsi="仿宋" w:eastAsia="仿宋" w:cs="仿宋"/>
          <w:kern w:val="0"/>
          <w:sz w:val="28"/>
          <w:lang w:val="en-US" w:eastAsia="zh-CN"/>
        </w:rPr>
      </w:pPr>
    </w:p>
    <w:p>
      <w:pPr>
        <w:pStyle w:val="3"/>
        <w:spacing w:before="240" w:beforeAutospacing="0" w:after="240" w:afterAutospacing="0" w:line="440" w:lineRule="exact"/>
        <w:ind w:firstLine="723" w:firstLineChars="200"/>
        <w:jc w:val="left"/>
        <w:rPr>
          <w:rFonts w:hint="eastAsia" w:ascii="宋体" w:hAnsi="宋体" w:cs="仿宋"/>
          <w:kern w:val="0"/>
          <w:sz w:val="32"/>
          <w:szCs w:val="32"/>
        </w:rPr>
      </w:pPr>
      <w:r>
        <w:rPr>
          <w:rFonts w:hint="eastAsia"/>
          <w:lang w:val="en-US" w:eastAsia="zh-CN"/>
        </w:rPr>
        <w:t>三、存在问题</w:t>
      </w:r>
    </w:p>
    <w:p>
      <w:pPr>
        <w:pStyle w:val="2"/>
        <w:ind w:firstLine="562" w:firstLineChars="200"/>
        <w:rPr>
          <w:rFonts w:hint="eastAsia" w:ascii="仿宋" w:hAnsi="仿宋" w:eastAsia="仿宋" w:cs="仿宋"/>
          <w:kern w:val="0"/>
          <w:sz w:val="28"/>
          <w:lang w:val="en-US" w:eastAsia="zh-CN"/>
        </w:rPr>
      </w:pPr>
      <w:r>
        <w:rPr>
          <w:rFonts w:hint="eastAsia"/>
          <w:lang w:eastAsia="zh-CN"/>
        </w:rPr>
        <w:t>（</w:t>
      </w:r>
      <w:r>
        <w:rPr>
          <w:rFonts w:hint="eastAsia"/>
          <w:lang w:val="en-US" w:eastAsia="zh-CN"/>
        </w:rPr>
        <w:t>一</w:t>
      </w:r>
      <w:r>
        <w:rPr>
          <w:rFonts w:hint="eastAsia"/>
          <w:lang w:eastAsia="zh-CN"/>
        </w:rPr>
        <w:t>）</w:t>
      </w:r>
      <w:r>
        <w:rPr>
          <w:rFonts w:hint="eastAsia"/>
        </w:rPr>
        <w:t>文化品牌引领性不强</w:t>
      </w:r>
    </w:p>
    <w:p>
      <w:pPr>
        <w:spacing w:line="440" w:lineRule="exact"/>
        <w:ind w:firstLine="560" w:firstLineChars="200"/>
        <w:rPr>
          <w:rFonts w:hint="eastAsia" w:ascii="仿宋" w:hAnsi="仿宋" w:eastAsia="仿宋" w:cs="仿宋"/>
          <w:kern w:val="0"/>
          <w:sz w:val="28"/>
          <w:lang w:val="en-US" w:eastAsia="zh-CN"/>
        </w:rPr>
      </w:pPr>
      <w:r>
        <w:rPr>
          <w:rFonts w:hint="eastAsia" w:ascii="仿宋" w:hAnsi="仿宋" w:eastAsia="仿宋" w:cs="仿宋"/>
          <w:kern w:val="0"/>
          <w:sz w:val="28"/>
          <w:lang w:val="en-US" w:eastAsia="zh-CN"/>
        </w:rPr>
        <w:t>连云港文化产业中以“互联网+”、数字化、创意设计为核心的文化创意设计与服务等新兴产业占比较小，再加上具有创意设计理念与能力的文化企业较少且技术水平相对较低，致使目前连云港市拥有自主知识产权的文化产品较少，进而导致其在创意设计与工业设计等方面发力不足，在挖掘西游文化、水晶工艺、历史遗迹与科技文化等多元化特色文化资源方面仍有所欠缺。</w:t>
      </w:r>
    </w:p>
    <w:p>
      <w:pPr>
        <w:spacing w:line="440" w:lineRule="exact"/>
        <w:ind w:firstLine="560" w:firstLineChars="200"/>
        <w:rPr>
          <w:rFonts w:hint="eastAsia" w:ascii="仿宋" w:hAnsi="仿宋" w:eastAsia="仿宋" w:cs="仿宋"/>
          <w:kern w:val="0"/>
          <w:sz w:val="28"/>
          <w:lang w:val="en-US" w:eastAsia="zh-CN"/>
        </w:rPr>
      </w:pPr>
      <w:r>
        <w:rPr>
          <w:rFonts w:hint="eastAsia" w:ascii="仿宋" w:hAnsi="仿宋" w:eastAsia="仿宋" w:cs="仿宋"/>
          <w:kern w:val="0"/>
          <w:sz w:val="28"/>
          <w:lang w:val="en-US" w:eastAsia="zh-CN"/>
        </w:rPr>
        <w:t>由于缺乏整体配套的文化创意规划与开发措施，连云港文化资源整合力度不够，西游文化、徐福文化、镜花缘文化等地方特色文化资源仍处于景点奇观、经典著作的原生态发展阶段，存在资源被闲置、被低水平开发、难以形成合力等问题。另外，产业发展创新力度不够，文化产品与文化企业品牌引领性不强，以文化创意与技术创新推动文化产业发展的能力较弱。</w:t>
      </w:r>
    </w:p>
    <w:p>
      <w:pPr>
        <w:spacing w:line="440" w:lineRule="exact"/>
        <w:ind w:firstLine="560" w:firstLineChars="200"/>
        <w:rPr>
          <w:rFonts w:hint="eastAsia" w:ascii="仿宋" w:hAnsi="仿宋" w:eastAsia="仿宋" w:cs="仿宋"/>
          <w:kern w:val="0"/>
          <w:sz w:val="28"/>
          <w:lang w:val="en-US" w:eastAsia="zh-CN"/>
        </w:rPr>
      </w:pPr>
    </w:p>
    <w:p>
      <w:pPr>
        <w:pStyle w:val="2"/>
        <w:ind w:firstLine="562" w:firstLineChars="200"/>
      </w:pPr>
      <w:r>
        <w:rPr>
          <w:rFonts w:hint="eastAsia"/>
          <w:lang w:eastAsia="zh-CN"/>
        </w:rPr>
        <w:t>（</w:t>
      </w:r>
      <w:r>
        <w:rPr>
          <w:rFonts w:hint="eastAsia"/>
          <w:lang w:val="en-US" w:eastAsia="zh-CN"/>
        </w:rPr>
        <w:t>二</w:t>
      </w:r>
      <w:r>
        <w:rPr>
          <w:rFonts w:hint="eastAsia"/>
          <w:lang w:eastAsia="zh-CN"/>
        </w:rPr>
        <w:t>）</w:t>
      </w:r>
      <w:r>
        <w:rPr>
          <w:rFonts w:hint="eastAsia"/>
        </w:rPr>
        <w:t>专业人才较为缺乏</w:t>
      </w:r>
    </w:p>
    <w:p>
      <w:pPr>
        <w:spacing w:line="440" w:lineRule="exact"/>
        <w:ind w:firstLine="560" w:firstLineChars="200"/>
        <w:rPr>
          <w:rFonts w:hint="eastAsia" w:ascii="仿宋" w:hAnsi="仿宋" w:eastAsia="仿宋"/>
          <w:sz w:val="28"/>
        </w:rPr>
      </w:pPr>
      <w:r>
        <w:rPr>
          <w:rFonts w:hint="eastAsia" w:ascii="仿宋" w:hAnsi="仿宋" w:eastAsia="仿宋"/>
          <w:sz w:val="28"/>
        </w:rPr>
        <w:t>高质量人才是文化产业发展的重要支撑，而就目前情况来看，连云港在文化产业投融资渠道以及专业人才方面仍存在一些问题，主要体现在以下两个方面：一方面，</w:t>
      </w:r>
      <w:r>
        <w:rPr>
          <w:rFonts w:hint="eastAsia" w:ascii="仿宋" w:hAnsi="仿宋" w:eastAsia="仿宋"/>
          <w:sz w:val="28"/>
          <w:lang w:val="en-US" w:eastAsia="zh-CN"/>
        </w:rPr>
        <w:t>文化创意设计专业人才输入匮乏，本地高校毕业生留在本地人才量少。文化创意的发展离不开人才的加入，但是连云港市设计与创意类企业体量小、数量少，不利于吸引专业型人才聚集</w:t>
      </w:r>
      <w:r>
        <w:rPr>
          <w:rFonts w:hint="eastAsia" w:ascii="仿宋" w:hAnsi="仿宋" w:eastAsia="仿宋"/>
          <w:sz w:val="28"/>
        </w:rPr>
        <w:t>。另一方面，复合型文化产业管理人才较为缺乏。从外部环境来看，连云港周边城市在地理位置、城市发展理念、经济发展水平等方面更具优势地位，因此高质量人才受“虹吸效应”影响流入周边相对发达城市，导致连云港引进人才难度加大；从内部环境来看，由于缺少对文化企业人才需求实际情况的了解，连云港相关人才引进机制不畅，门槛过高且过于强调引进高精尖理论型人才，忽视了文化产业发展对中高端、实践型文化人才的需求，从而导致懂文化、善经营、会管理、深谙文化市场的复合型人才引进不足。</w:t>
      </w:r>
    </w:p>
    <w:p>
      <w:pPr>
        <w:spacing w:line="440" w:lineRule="exact"/>
        <w:ind w:firstLine="560" w:firstLineChars="200"/>
        <w:rPr>
          <w:rFonts w:hint="eastAsia" w:ascii="仿宋" w:hAnsi="仿宋" w:eastAsia="仿宋"/>
          <w:sz w:val="28"/>
        </w:rPr>
      </w:pPr>
    </w:p>
    <w:p>
      <w:pPr>
        <w:pStyle w:val="2"/>
        <w:ind w:firstLine="562" w:firstLineChars="200"/>
        <w:rPr>
          <w:rFonts w:hint="default" w:cs="宋体"/>
          <w:lang w:val="en-US" w:eastAsia="zh-CN"/>
        </w:rPr>
      </w:pPr>
      <w:bookmarkStart w:id="12" w:name="_GoBack"/>
      <w:r>
        <w:rPr>
          <w:rFonts w:hint="eastAsia" w:cs="宋体"/>
          <w:lang w:eastAsia="zh-CN"/>
        </w:rPr>
        <w:t>（</w:t>
      </w:r>
      <w:r>
        <w:rPr>
          <w:rFonts w:hint="eastAsia" w:cs="宋体"/>
          <w:lang w:val="en-US" w:eastAsia="zh-CN"/>
        </w:rPr>
        <w:t>三</w:t>
      </w:r>
      <w:r>
        <w:rPr>
          <w:rFonts w:hint="eastAsia" w:cs="宋体"/>
          <w:lang w:eastAsia="zh-CN"/>
        </w:rPr>
        <w:t>）</w:t>
      </w:r>
      <w:r>
        <w:rPr>
          <w:rFonts w:hint="eastAsia" w:cs="宋体"/>
          <w:lang w:val="en-US" w:eastAsia="zh-CN"/>
        </w:rPr>
        <w:t>产品设计整体水平不高</w:t>
      </w:r>
    </w:p>
    <w:bookmarkEnd w:id="12"/>
    <w:p>
      <w:pPr>
        <w:spacing w:line="440" w:lineRule="exact"/>
        <w:ind w:firstLine="560" w:firstLineChars="200"/>
        <w:rPr>
          <w:rFonts w:hint="eastAsia" w:ascii="仿宋" w:hAnsi="仿宋" w:eastAsia="仿宋" w:cs="宋体"/>
          <w:sz w:val="28"/>
        </w:rPr>
      </w:pPr>
      <w:r>
        <w:rPr>
          <w:rFonts w:hint="eastAsia" w:ascii="仿宋" w:hAnsi="仿宋" w:eastAsia="仿宋" w:cs="宋体"/>
          <w:sz w:val="28"/>
        </w:rPr>
        <w:t>素材拼接</w:t>
      </w:r>
      <w:r>
        <w:rPr>
          <w:rFonts w:hint="eastAsia" w:ascii="仿宋" w:hAnsi="仿宋" w:eastAsia="仿宋" w:cs="宋体"/>
          <w:sz w:val="28"/>
          <w:lang w:eastAsia="zh-CN"/>
        </w:rPr>
        <w:t>：</w:t>
      </w:r>
      <w:r>
        <w:rPr>
          <w:rFonts w:hint="eastAsia" w:ascii="仿宋" w:hAnsi="仿宋" w:eastAsia="仿宋" w:cs="宋体"/>
          <w:sz w:val="28"/>
        </w:rPr>
        <w:t>传统文化元素复制模式的</w:t>
      </w:r>
      <w:r>
        <w:rPr>
          <w:rFonts w:hint="eastAsia" w:ascii="仿宋" w:hAnsi="仿宋" w:eastAsia="仿宋" w:cs="宋体"/>
          <w:sz w:val="28"/>
          <w:lang w:val="en-US" w:eastAsia="zh-CN"/>
        </w:rPr>
        <w:t>非遗工艺品较多</w:t>
      </w:r>
      <w:r>
        <w:rPr>
          <w:rFonts w:hint="eastAsia" w:ascii="仿宋" w:hAnsi="仿宋" w:eastAsia="仿宋" w:cs="宋体"/>
          <w:sz w:val="28"/>
        </w:rPr>
        <w:t>，将城市文化图案附加做成功能单一的生活用品或者传统工艺品。创新性</w:t>
      </w:r>
      <w:r>
        <w:rPr>
          <w:rFonts w:hint="eastAsia" w:ascii="仿宋" w:hAnsi="仿宋" w:eastAsia="仿宋" w:cs="宋体"/>
          <w:sz w:val="28"/>
          <w:lang w:val="en-US" w:eastAsia="zh-CN"/>
        </w:rPr>
        <w:t>略显</w:t>
      </w:r>
      <w:r>
        <w:rPr>
          <w:rFonts w:hint="eastAsia" w:ascii="仿宋" w:hAnsi="仿宋" w:eastAsia="仿宋" w:cs="宋体"/>
          <w:sz w:val="28"/>
        </w:rPr>
        <w:t>不足，将图案和器型生硬的搭配</w:t>
      </w:r>
      <w:r>
        <w:rPr>
          <w:rFonts w:hint="eastAsia" w:ascii="仿宋" w:hAnsi="仿宋" w:eastAsia="仿宋" w:cs="宋体"/>
          <w:sz w:val="28"/>
          <w:lang w:eastAsia="zh-CN"/>
        </w:rPr>
        <w:t>，</w:t>
      </w:r>
      <w:r>
        <w:rPr>
          <w:rFonts w:hint="eastAsia" w:ascii="仿宋" w:hAnsi="仿宋" w:eastAsia="仿宋" w:cs="宋体"/>
          <w:sz w:val="28"/>
        </w:rPr>
        <w:t>文创产品</w:t>
      </w:r>
      <w:r>
        <w:rPr>
          <w:rFonts w:hint="eastAsia" w:ascii="仿宋" w:hAnsi="仿宋" w:eastAsia="仿宋" w:cs="宋体"/>
          <w:sz w:val="28"/>
          <w:lang w:val="en-US" w:eastAsia="zh-CN"/>
        </w:rPr>
        <w:t>缺少</w:t>
      </w:r>
      <w:r>
        <w:rPr>
          <w:rFonts w:hint="eastAsia" w:ascii="仿宋" w:hAnsi="仿宋" w:eastAsia="仿宋" w:cs="宋体"/>
          <w:sz w:val="28"/>
        </w:rPr>
        <w:t>连云港文化细节进行延展和创造。</w:t>
      </w:r>
    </w:p>
    <w:p>
      <w:pPr>
        <w:spacing w:line="440" w:lineRule="exact"/>
        <w:ind w:firstLine="560" w:firstLineChars="200"/>
        <w:rPr>
          <w:rFonts w:hint="eastAsia" w:ascii="仿宋" w:hAnsi="仿宋" w:eastAsia="仿宋" w:cs="宋体"/>
          <w:sz w:val="28"/>
        </w:rPr>
      </w:pPr>
      <w:r>
        <w:rPr>
          <w:rFonts w:hint="eastAsia" w:ascii="仿宋" w:hAnsi="仿宋" w:eastAsia="仿宋" w:cs="宋体"/>
          <w:sz w:val="28"/>
        </w:rPr>
        <w:t>样式延续</w:t>
      </w:r>
      <w:r>
        <w:rPr>
          <w:rFonts w:hint="eastAsia" w:ascii="仿宋" w:hAnsi="仿宋" w:eastAsia="仿宋" w:cs="宋体"/>
          <w:sz w:val="28"/>
          <w:lang w:eastAsia="zh-CN"/>
        </w:rPr>
        <w:t>：</w:t>
      </w:r>
      <w:r>
        <w:rPr>
          <w:rFonts w:hint="eastAsia" w:ascii="仿宋" w:hAnsi="仿宋" w:eastAsia="仿宋" w:cs="宋体"/>
          <w:sz w:val="28"/>
        </w:rPr>
        <w:t>很多</w:t>
      </w:r>
      <w:r>
        <w:rPr>
          <w:rFonts w:hint="eastAsia" w:ascii="仿宋" w:hAnsi="仿宋" w:eastAsia="仿宋" w:cs="宋体"/>
          <w:sz w:val="28"/>
          <w:lang w:val="en-US" w:eastAsia="zh-CN"/>
        </w:rPr>
        <w:t>文创</w:t>
      </w:r>
      <w:r>
        <w:rPr>
          <w:rFonts w:hint="eastAsia" w:ascii="仿宋" w:hAnsi="仿宋" w:eastAsia="仿宋" w:cs="宋体"/>
          <w:sz w:val="28"/>
        </w:rPr>
        <w:t>产品形式一直延续使用前人样式，器形与纹样都没有进一步改变，制作技法延续传统技术。此类非遗产品没有走出创新的格局，这与当下市场</w:t>
      </w:r>
      <w:r>
        <w:rPr>
          <w:rFonts w:hint="eastAsia" w:ascii="仿宋" w:hAnsi="仿宋" w:eastAsia="仿宋" w:cs="宋体"/>
          <w:sz w:val="28"/>
          <w:lang w:val="en-US" w:eastAsia="zh-CN"/>
        </w:rPr>
        <w:t>及</w:t>
      </w:r>
      <w:r>
        <w:rPr>
          <w:rFonts w:hint="eastAsia" w:ascii="仿宋" w:hAnsi="仿宋" w:eastAsia="仿宋" w:cs="宋体"/>
          <w:sz w:val="28"/>
        </w:rPr>
        <w:t>人们接受度相背离。</w:t>
      </w:r>
    </w:p>
    <w:p>
      <w:pPr>
        <w:spacing w:line="440" w:lineRule="exact"/>
        <w:ind w:firstLine="560" w:firstLineChars="200"/>
        <w:rPr>
          <w:rFonts w:hint="eastAsia" w:ascii="仿宋" w:hAnsi="仿宋" w:eastAsia="仿宋" w:cs="宋体"/>
          <w:sz w:val="28"/>
        </w:rPr>
      </w:pPr>
      <w:r>
        <w:rPr>
          <w:rFonts w:hint="eastAsia" w:ascii="仿宋" w:hAnsi="仿宋" w:eastAsia="仿宋" w:cs="宋体"/>
          <w:sz w:val="28"/>
        </w:rPr>
        <w:t>品牌意识</w:t>
      </w:r>
      <w:r>
        <w:rPr>
          <w:rFonts w:hint="eastAsia" w:ascii="仿宋" w:hAnsi="仿宋" w:eastAsia="仿宋" w:cs="宋体"/>
          <w:sz w:val="28"/>
          <w:lang w:val="en-US" w:eastAsia="zh-CN"/>
        </w:rPr>
        <w:t>弱</w:t>
      </w:r>
      <w:r>
        <w:rPr>
          <w:rFonts w:hint="eastAsia" w:ascii="仿宋" w:hAnsi="仿宋" w:eastAsia="仿宋" w:cs="宋体"/>
          <w:sz w:val="28"/>
          <w:lang w:eastAsia="zh-CN"/>
        </w:rPr>
        <w:t>；</w:t>
      </w:r>
      <w:r>
        <w:rPr>
          <w:rFonts w:hint="eastAsia" w:ascii="仿宋" w:hAnsi="仿宋" w:eastAsia="仿宋" w:cs="宋体"/>
          <w:sz w:val="28"/>
        </w:rPr>
        <w:t>西游文化一直是本市打造自身形象的突破点，同时我们也应该看到，缺乏典型的文化记忆品牌，这就需要从传统之中寻找，迫切需要深入实践讨论研究，注重文创产品与材质变化，要将本土</w:t>
      </w:r>
      <w:r>
        <w:rPr>
          <w:rFonts w:hint="eastAsia" w:ascii="仿宋" w:hAnsi="仿宋" w:eastAsia="仿宋" w:cs="宋体"/>
          <w:sz w:val="28"/>
          <w:lang w:val="en-US" w:eastAsia="zh-CN"/>
        </w:rPr>
        <w:t>文化</w:t>
      </w:r>
      <w:r>
        <w:rPr>
          <w:rFonts w:hint="eastAsia" w:ascii="仿宋" w:hAnsi="仿宋" w:eastAsia="仿宋" w:cs="宋体"/>
          <w:sz w:val="28"/>
        </w:rPr>
        <w:t>元素与产品造型巧妙融合，增强情境互动，拓展多维度的</w:t>
      </w:r>
      <w:r>
        <w:rPr>
          <w:rFonts w:hint="eastAsia" w:ascii="仿宋" w:hAnsi="仿宋" w:eastAsia="仿宋" w:cs="宋体"/>
          <w:sz w:val="28"/>
          <w:lang w:val="en-US" w:eastAsia="zh-CN"/>
        </w:rPr>
        <w:t>文创产品</w:t>
      </w:r>
      <w:r>
        <w:rPr>
          <w:rFonts w:hint="eastAsia" w:ascii="仿宋" w:hAnsi="仿宋" w:eastAsia="仿宋" w:cs="宋体"/>
          <w:sz w:val="28"/>
        </w:rPr>
        <w:t>推广方向，将脱离社会的一些技艺唤醒，探索品牌化、多样化的文创产品开发之路，提高我市文化软实力。</w:t>
      </w:r>
    </w:p>
    <w:p/>
    <w:p>
      <w:pPr>
        <w:pStyle w:val="3"/>
        <w:spacing w:before="240" w:beforeAutospacing="0" w:after="240" w:afterAutospacing="0" w:line="440" w:lineRule="exact"/>
        <w:ind w:firstLine="723" w:firstLineChars="200"/>
        <w:jc w:val="left"/>
        <w:rPr>
          <w:rFonts w:hint="default" w:ascii="宋体" w:hAnsi="宋体" w:cs="仿宋"/>
          <w:kern w:val="0"/>
          <w:sz w:val="32"/>
          <w:szCs w:val="32"/>
          <w:lang w:val="en-US"/>
        </w:rPr>
      </w:pPr>
      <w:r>
        <w:rPr>
          <w:rFonts w:hint="eastAsia"/>
          <w:lang w:val="en-US" w:eastAsia="zh-CN"/>
        </w:rPr>
        <w:t>四、连云港文创发展原则</w:t>
      </w:r>
    </w:p>
    <w:p>
      <w:pPr>
        <w:pStyle w:val="2"/>
        <w:ind w:firstLine="562" w:firstLineChars="200"/>
      </w:pPr>
      <w:bookmarkStart w:id="0" w:name="_Toc534921257"/>
      <w:bookmarkStart w:id="1" w:name="_Toc534921258"/>
      <w:r>
        <w:rPr>
          <w:rFonts w:hint="eastAsia"/>
        </w:rPr>
        <w:t>（</w:t>
      </w:r>
      <w:r>
        <w:rPr>
          <w:rFonts w:hint="eastAsia"/>
          <w:lang w:val="en-US" w:eastAsia="zh-CN"/>
        </w:rPr>
        <w:t>一</w:t>
      </w:r>
      <w:r>
        <w:rPr>
          <w:rFonts w:hint="eastAsia"/>
        </w:rPr>
        <w:t>）特色发展原则</w:t>
      </w:r>
      <w:bookmarkEnd w:id="0"/>
    </w:p>
    <w:p>
      <w:pPr>
        <w:spacing w:line="440" w:lineRule="exact"/>
        <w:ind w:firstLine="560" w:firstLineChars="200"/>
        <w:rPr>
          <w:rFonts w:ascii="仿宋" w:hAnsi="仿宋" w:eastAsia="仿宋"/>
          <w:sz w:val="28"/>
          <w:szCs w:val="28"/>
        </w:rPr>
      </w:pPr>
      <w:r>
        <w:rPr>
          <w:rFonts w:hint="eastAsia" w:ascii="仿宋" w:hAnsi="仿宋" w:eastAsia="仿宋"/>
          <w:sz w:val="28"/>
          <w:szCs w:val="28"/>
        </w:rPr>
        <w:t>充分挖掘与合理利用连云港特色文化资源。一方面，进一步增强对“山海港城”历史风貌与文化遗产的保护力度、加快</w:t>
      </w:r>
      <w:r>
        <w:rPr>
          <w:rFonts w:hint="eastAsia" w:ascii="仿宋" w:hAnsi="仿宋" w:eastAsia="仿宋"/>
          <w:sz w:val="28"/>
          <w:szCs w:val="28"/>
          <w:lang w:val="en-US" w:eastAsia="zh-CN"/>
        </w:rPr>
        <w:t>培育一批代表性文化符号</w:t>
      </w:r>
      <w:r>
        <w:rPr>
          <w:rFonts w:hint="eastAsia" w:ascii="仿宋" w:hAnsi="仿宋" w:eastAsia="仿宋"/>
          <w:sz w:val="28"/>
          <w:szCs w:val="28"/>
        </w:rPr>
        <w:t>；另一方面，以西游文化、水晶文化、镜花缘文化等特色文化资源为基础，以文化创意为核心，积极打造特色城市文化名片，</w:t>
      </w:r>
      <w:r>
        <w:rPr>
          <w:rFonts w:hint="eastAsia" w:ascii="仿宋" w:hAnsi="仿宋" w:eastAsia="仿宋"/>
          <w:sz w:val="28"/>
          <w:szCs w:val="28"/>
          <w:lang w:val="en-US" w:eastAsia="zh-CN"/>
        </w:rPr>
        <w:t>全力推进开发文创产品</w:t>
      </w:r>
      <w:r>
        <w:rPr>
          <w:rFonts w:hint="eastAsia" w:ascii="仿宋" w:hAnsi="仿宋" w:eastAsia="仿宋"/>
          <w:sz w:val="28"/>
          <w:szCs w:val="28"/>
        </w:rPr>
        <w:t>。</w:t>
      </w:r>
    </w:p>
    <w:p>
      <w:pPr>
        <w:pStyle w:val="2"/>
        <w:ind w:firstLine="562" w:firstLineChars="200"/>
        <w:rPr>
          <w:rFonts w:hint="eastAsia"/>
        </w:rPr>
      </w:pPr>
    </w:p>
    <w:p>
      <w:pPr>
        <w:pStyle w:val="2"/>
        <w:ind w:firstLine="562" w:firstLineChars="200"/>
      </w:pPr>
      <w:r>
        <w:rPr>
          <w:rFonts w:hint="eastAsia"/>
        </w:rPr>
        <w:t>（</w:t>
      </w:r>
      <w:r>
        <w:rPr>
          <w:rFonts w:hint="eastAsia"/>
          <w:lang w:val="en-US" w:eastAsia="zh-CN"/>
        </w:rPr>
        <w:t>二</w:t>
      </w:r>
      <w:r>
        <w:rPr>
          <w:rFonts w:hint="eastAsia"/>
        </w:rPr>
        <w:t>）精品发展原则</w:t>
      </w:r>
      <w:bookmarkEnd w:id="1"/>
    </w:p>
    <w:p>
      <w:pPr>
        <w:spacing w:line="440" w:lineRule="exact"/>
        <w:ind w:firstLine="560" w:firstLineChars="200"/>
        <w:rPr>
          <w:rFonts w:ascii="仿宋" w:hAnsi="仿宋" w:eastAsia="仿宋"/>
          <w:sz w:val="28"/>
          <w:szCs w:val="28"/>
        </w:rPr>
      </w:pPr>
      <w:r>
        <w:rPr>
          <w:rFonts w:hint="eastAsia" w:ascii="仿宋" w:hAnsi="仿宋" w:eastAsia="仿宋"/>
          <w:sz w:val="28"/>
          <w:szCs w:val="28"/>
        </w:rPr>
        <w:t>一是强化精品意识，实施精品战略，创作出更多凸显港城特色、符合居民文化消费需求、社会效益与经济效益俱佳的优秀精神文化产品；二是培育精品活动项目，打造一批享誉海内外的文化旅游、文化艺术、文博会展等系列化精品。</w:t>
      </w:r>
    </w:p>
    <w:p>
      <w:pPr>
        <w:pStyle w:val="2"/>
        <w:ind w:firstLine="562" w:firstLineChars="200"/>
      </w:pPr>
      <w:bookmarkStart w:id="2" w:name="_Toc534921256"/>
      <w:r>
        <w:rPr>
          <w:rFonts w:hint="eastAsia"/>
        </w:rPr>
        <w:t>（</w:t>
      </w:r>
      <w:r>
        <w:rPr>
          <w:rFonts w:hint="eastAsia"/>
          <w:lang w:val="en-US" w:eastAsia="zh-CN"/>
        </w:rPr>
        <w:t>三</w:t>
      </w:r>
      <w:r>
        <w:rPr>
          <w:rFonts w:hint="eastAsia"/>
        </w:rPr>
        <w:t>）创新发展原则</w:t>
      </w:r>
      <w:bookmarkEnd w:id="2"/>
    </w:p>
    <w:p>
      <w:pPr>
        <w:spacing w:line="440" w:lineRule="exact"/>
        <w:ind w:firstLine="560" w:firstLineChars="200"/>
        <w:rPr>
          <w:rFonts w:ascii="仿宋" w:hAnsi="仿宋" w:eastAsia="仿宋"/>
          <w:sz w:val="28"/>
          <w:szCs w:val="28"/>
        </w:rPr>
      </w:pPr>
      <w:r>
        <w:rPr>
          <w:rFonts w:hint="eastAsia" w:ascii="仿宋" w:hAnsi="仿宋" w:eastAsia="仿宋"/>
          <w:sz w:val="28"/>
          <w:szCs w:val="28"/>
        </w:rPr>
        <w:t>一是推动理念创新，将文化</w:t>
      </w:r>
      <w:r>
        <w:rPr>
          <w:rFonts w:hint="eastAsia" w:ascii="仿宋" w:hAnsi="仿宋" w:eastAsia="仿宋"/>
          <w:sz w:val="28"/>
          <w:szCs w:val="28"/>
          <w:lang w:val="en-US" w:eastAsia="zh-CN"/>
        </w:rPr>
        <w:t>创意</w:t>
      </w:r>
      <w:r>
        <w:rPr>
          <w:rFonts w:hint="eastAsia" w:ascii="仿宋" w:hAnsi="仿宋" w:eastAsia="仿宋"/>
          <w:sz w:val="28"/>
          <w:szCs w:val="28"/>
        </w:rPr>
        <w:t>作为推动</w:t>
      </w:r>
      <w:r>
        <w:rPr>
          <w:rFonts w:hint="eastAsia" w:ascii="仿宋" w:hAnsi="仿宋" w:eastAsia="仿宋"/>
          <w:sz w:val="28"/>
          <w:szCs w:val="28"/>
          <w:lang w:val="en-US" w:eastAsia="zh-CN"/>
        </w:rPr>
        <w:t>社会经济发展</w:t>
      </w:r>
      <w:r>
        <w:rPr>
          <w:rFonts w:hint="eastAsia" w:ascii="仿宋" w:hAnsi="仿宋" w:eastAsia="仿宋"/>
          <w:sz w:val="28"/>
          <w:szCs w:val="28"/>
        </w:rPr>
        <w:t>的重要抓手，在顶层设计上，应进一步优化传统文化产业发展模式，探索文</w:t>
      </w:r>
      <w:r>
        <w:rPr>
          <w:rFonts w:hint="eastAsia" w:ascii="仿宋" w:hAnsi="仿宋" w:eastAsia="仿宋"/>
          <w:sz w:val="28"/>
          <w:szCs w:val="28"/>
          <w:lang w:val="en-US" w:eastAsia="zh-CN"/>
        </w:rPr>
        <w:t>创</w:t>
      </w:r>
      <w:r>
        <w:rPr>
          <w:rFonts w:hint="eastAsia" w:ascii="仿宋" w:hAnsi="仿宋" w:eastAsia="仿宋"/>
          <w:sz w:val="28"/>
          <w:szCs w:val="28"/>
        </w:rPr>
        <w:t>发展新思路；二是推动体制创新，探索市场经济条件下</w:t>
      </w:r>
      <w:r>
        <w:rPr>
          <w:rFonts w:hint="eastAsia" w:ascii="仿宋" w:hAnsi="仿宋" w:eastAsia="仿宋"/>
          <w:sz w:val="28"/>
          <w:szCs w:val="28"/>
          <w:lang w:val="en-US" w:eastAsia="zh-CN"/>
        </w:rPr>
        <w:t>文创市场</w:t>
      </w:r>
      <w:r>
        <w:rPr>
          <w:rFonts w:hint="eastAsia" w:ascii="仿宋" w:hAnsi="仿宋" w:eastAsia="仿宋"/>
          <w:sz w:val="28"/>
          <w:szCs w:val="28"/>
        </w:rPr>
        <w:t>发展新路径，形成政府引导、市场运作、全社会参与的新机制；三是推动业态模式创新，抓住“互联网+”“文化+”产业发展新机遇，增强文化</w:t>
      </w:r>
      <w:r>
        <w:rPr>
          <w:rFonts w:hint="eastAsia" w:ascii="仿宋" w:hAnsi="仿宋" w:eastAsia="仿宋"/>
          <w:sz w:val="28"/>
          <w:szCs w:val="28"/>
          <w:lang w:val="en-US" w:eastAsia="zh-CN"/>
        </w:rPr>
        <w:t>创意产品</w:t>
      </w:r>
      <w:r>
        <w:rPr>
          <w:rFonts w:hint="eastAsia" w:ascii="仿宋" w:hAnsi="仿宋" w:eastAsia="仿宋"/>
          <w:sz w:val="28"/>
          <w:szCs w:val="28"/>
        </w:rPr>
        <w:t>与金融、科技融合发展力度。</w:t>
      </w:r>
    </w:p>
    <w:p/>
    <w:p>
      <w:pPr>
        <w:pStyle w:val="3"/>
        <w:spacing w:before="240" w:beforeAutospacing="0" w:after="240" w:afterAutospacing="0" w:line="440" w:lineRule="exact"/>
        <w:ind w:firstLine="723" w:firstLineChars="200"/>
        <w:jc w:val="left"/>
        <w:rPr>
          <w:rFonts w:hint="eastAsia" w:ascii="宋体" w:hAnsi="宋体"/>
          <w:lang w:val="en-US" w:eastAsia="zh-CN"/>
        </w:rPr>
      </w:pPr>
      <w:r>
        <w:rPr>
          <w:rFonts w:hint="eastAsia" w:ascii="宋体" w:hAnsi="宋体"/>
          <w:lang w:val="en-US" w:eastAsia="zh-CN"/>
        </w:rPr>
        <w:t>五、文化创意产业发展思路</w:t>
      </w:r>
    </w:p>
    <w:p/>
    <w:p>
      <w:pPr>
        <w:autoSpaceDE w:val="0"/>
        <w:autoSpaceDN w:val="0"/>
        <w:adjustRightInd w:val="0"/>
        <w:spacing w:line="440" w:lineRule="exact"/>
        <w:ind w:firstLine="562" w:firstLineChars="200"/>
        <w:jc w:val="left"/>
        <w:rPr>
          <w:rFonts w:ascii="仿宋" w:hAnsi="仿宋" w:eastAsia="仿宋"/>
          <w:b/>
          <w:sz w:val="28"/>
          <w:szCs w:val="28"/>
        </w:rPr>
      </w:pPr>
      <w:bookmarkStart w:id="3" w:name="_Toc534921270"/>
      <w:r>
        <w:rPr>
          <w:rStyle w:val="11"/>
          <w:rFonts w:hint="eastAsia"/>
        </w:rPr>
        <w:t>（一）推动水晶</w:t>
      </w:r>
      <w:r>
        <w:rPr>
          <w:rStyle w:val="11"/>
          <w:rFonts w:hint="eastAsia" w:eastAsia="仿宋"/>
          <w:lang w:val="en-US" w:eastAsia="zh-CN"/>
        </w:rPr>
        <w:t>产业</w:t>
      </w:r>
      <w:r>
        <w:rPr>
          <w:rStyle w:val="11"/>
          <w:rFonts w:hint="eastAsia"/>
        </w:rPr>
        <w:t>集群发展。</w:t>
      </w:r>
      <w:bookmarkEnd w:id="3"/>
      <w:r>
        <w:rPr>
          <w:rFonts w:hint="eastAsia" w:ascii="仿宋" w:hAnsi="仿宋" w:eastAsia="仿宋"/>
          <w:sz w:val="28"/>
          <w:szCs w:val="28"/>
        </w:rPr>
        <w:t>通过兼并、联合、重组等资本运作形式，助推水晶企业发展壮大；组建水晶企业战略联盟，实现资源优势互补，强化规模经济优势；重点培育骨干企业，鼓励水晶企业将设计、服务等业务外包，强化企业竞争优势；推动连云港市水晶工艺品品牌与产品的输出，积极推进水晶产业集群化、标准化、品牌化发展。</w:t>
      </w:r>
    </w:p>
    <w:p>
      <w:pPr>
        <w:autoSpaceDE w:val="0"/>
        <w:autoSpaceDN w:val="0"/>
        <w:adjustRightInd w:val="0"/>
        <w:spacing w:line="440" w:lineRule="exact"/>
        <w:ind w:firstLine="562" w:firstLineChars="200"/>
        <w:jc w:val="left"/>
        <w:rPr>
          <w:rFonts w:ascii="仿宋" w:hAnsi="仿宋" w:eastAsia="仿宋"/>
          <w:sz w:val="28"/>
          <w:szCs w:val="28"/>
        </w:rPr>
      </w:pPr>
      <w:bookmarkStart w:id="4" w:name="_Toc534921271"/>
      <w:r>
        <w:rPr>
          <w:rStyle w:val="11"/>
          <w:rFonts w:hint="eastAsia"/>
        </w:rPr>
        <w:t>（二）鼓励非遗产品创意化开发</w:t>
      </w:r>
      <w:r>
        <w:rPr>
          <w:rStyle w:val="11"/>
        </w:rPr>
        <w:t>。</w:t>
      </w:r>
      <w:bookmarkEnd w:id="4"/>
      <w:r>
        <w:rPr>
          <w:rFonts w:hint="eastAsia" w:ascii="仿宋" w:hAnsi="仿宋" w:eastAsia="仿宋" w:cs="仿宋"/>
          <w:kern w:val="0"/>
          <w:sz w:val="28"/>
          <w:szCs w:val="28"/>
        </w:rPr>
        <w:t>以淮海戏、海州五大宫调等非物质文化遗产为依托，搜集连云港本土民间故事与神话传说，打造具有连云港民俗文化特色的系列非遗创意精品；</w:t>
      </w:r>
      <w:r>
        <w:rPr>
          <w:rFonts w:hint="eastAsia" w:ascii="仿宋" w:hAnsi="仿宋" w:eastAsia="仿宋"/>
          <w:sz w:val="28"/>
          <w:szCs w:val="28"/>
        </w:rPr>
        <w:t>推动水晶雕刻、贝雕、草编、剪纸</w:t>
      </w:r>
      <w:r>
        <w:rPr>
          <w:rFonts w:ascii="仿宋" w:hAnsi="仿宋" w:eastAsia="仿宋"/>
          <w:sz w:val="28"/>
          <w:szCs w:val="28"/>
        </w:rPr>
        <w:t>等民间工艺产品形式的创新</w:t>
      </w:r>
      <w:r>
        <w:rPr>
          <w:rFonts w:hint="eastAsia" w:ascii="仿宋" w:hAnsi="仿宋" w:eastAsia="仿宋"/>
          <w:sz w:val="28"/>
          <w:szCs w:val="28"/>
        </w:rPr>
        <w:t>，实现产品形式与生活方式的契合；</w:t>
      </w:r>
      <w:r>
        <w:rPr>
          <w:rFonts w:hint="eastAsia" w:ascii="仿宋" w:hAnsi="仿宋" w:eastAsia="仿宋" w:cs="仿宋"/>
          <w:kern w:val="0"/>
          <w:sz w:val="28"/>
          <w:szCs w:val="28"/>
        </w:rPr>
        <w:t>整合</w:t>
      </w:r>
      <w:r>
        <w:rPr>
          <w:rFonts w:ascii="仿宋" w:hAnsi="仿宋" w:eastAsia="仿宋"/>
          <w:sz w:val="28"/>
          <w:szCs w:val="28"/>
        </w:rPr>
        <w:t>设计、生产、加工、经营</w:t>
      </w:r>
      <w:r>
        <w:rPr>
          <w:rFonts w:hint="eastAsia" w:ascii="仿宋" w:hAnsi="仿宋" w:eastAsia="仿宋"/>
          <w:sz w:val="28"/>
          <w:szCs w:val="28"/>
        </w:rPr>
        <w:t>、</w:t>
      </w:r>
      <w:r>
        <w:rPr>
          <w:rFonts w:ascii="仿宋" w:hAnsi="仿宋" w:eastAsia="仿宋"/>
          <w:sz w:val="28"/>
          <w:szCs w:val="28"/>
        </w:rPr>
        <w:t>销售等</w:t>
      </w:r>
      <w:r>
        <w:rPr>
          <w:rFonts w:hint="eastAsia" w:ascii="仿宋" w:hAnsi="仿宋" w:eastAsia="仿宋"/>
          <w:sz w:val="28"/>
          <w:szCs w:val="28"/>
        </w:rPr>
        <w:t>各环节，</w:t>
      </w:r>
      <w:r>
        <w:rPr>
          <w:rFonts w:hint="eastAsia" w:ascii="仿宋" w:hAnsi="仿宋" w:eastAsia="仿宋" w:cs="仿宋"/>
          <w:kern w:val="0"/>
          <w:sz w:val="28"/>
          <w:szCs w:val="28"/>
        </w:rPr>
        <w:t>延伸非遗产品生产链条</w:t>
      </w:r>
      <w:r>
        <w:rPr>
          <w:rFonts w:hint="eastAsia" w:ascii="仿宋" w:hAnsi="仿宋" w:eastAsia="仿宋"/>
          <w:sz w:val="28"/>
          <w:szCs w:val="28"/>
        </w:rPr>
        <w:t>；</w:t>
      </w:r>
      <w:r>
        <w:rPr>
          <w:rFonts w:ascii="仿宋" w:hAnsi="仿宋" w:eastAsia="仿宋"/>
          <w:sz w:val="28"/>
          <w:szCs w:val="28"/>
        </w:rPr>
        <w:t>寻求民间工艺与文化旅游</w:t>
      </w:r>
      <w:r>
        <w:rPr>
          <w:rFonts w:hint="eastAsia" w:ascii="仿宋" w:hAnsi="仿宋" w:eastAsia="仿宋"/>
          <w:sz w:val="28"/>
          <w:szCs w:val="28"/>
        </w:rPr>
        <w:t>、创意设计、</w:t>
      </w:r>
      <w:r>
        <w:rPr>
          <w:rFonts w:ascii="仿宋" w:hAnsi="仿宋" w:eastAsia="仿宋"/>
          <w:sz w:val="28"/>
          <w:szCs w:val="28"/>
        </w:rPr>
        <w:t>科技研发</w:t>
      </w:r>
      <w:r>
        <w:rPr>
          <w:rFonts w:hint="eastAsia" w:ascii="仿宋" w:hAnsi="仿宋" w:eastAsia="仿宋"/>
          <w:sz w:val="28"/>
          <w:szCs w:val="28"/>
        </w:rPr>
        <w:t>等相关产业的融合发展模式</w:t>
      </w:r>
      <w:r>
        <w:rPr>
          <w:rFonts w:ascii="仿宋" w:hAnsi="仿宋" w:eastAsia="仿宋"/>
          <w:sz w:val="28"/>
          <w:szCs w:val="28"/>
        </w:rPr>
        <w:t>，形成产业间的有效互动。</w:t>
      </w:r>
    </w:p>
    <w:p>
      <w:pPr>
        <w:ind w:firstLine="562" w:firstLineChars="200"/>
        <w:rPr>
          <w:rStyle w:val="11"/>
          <w:rFonts w:hint="eastAsia"/>
          <w:b/>
          <w:bCs w:val="0"/>
        </w:rPr>
      </w:pPr>
      <w:bookmarkStart w:id="5" w:name="_Toc534921272"/>
      <w:r>
        <w:rPr>
          <w:rStyle w:val="11"/>
          <w:rFonts w:hint="eastAsia"/>
          <w:b/>
          <w:bCs w:val="0"/>
        </w:rPr>
        <w:t>（三）搭建“港城·手艺”工艺美术品设计、宣传、交易平台。</w:t>
      </w:r>
    </w:p>
    <w:p>
      <w:pPr>
        <w:ind w:firstLine="560" w:firstLineChars="200"/>
        <w:rPr>
          <w:rFonts w:hint="eastAsia" w:ascii="仿宋" w:hAnsi="仿宋" w:eastAsia="仿宋" w:cs="宋体"/>
          <w:sz w:val="28"/>
          <w:szCs w:val="28"/>
        </w:rPr>
      </w:pPr>
      <w:r>
        <w:rPr>
          <w:rFonts w:hint="eastAsia" w:ascii="仿宋" w:hAnsi="仿宋" w:eastAsia="仿宋" w:cs="宋体"/>
          <w:sz w:val="28"/>
          <w:szCs w:val="28"/>
        </w:rPr>
        <w:t>依托连云港市工艺美术协会，完善升级“连云港市工艺美术”主题类赛事；引导高端文化艺术企业、创新人才和社会资本的集聚，打造藏品展示、会议论坛、手工体验等文化项目；搭建工艺美术品电商平台，加大连云港工艺美术品宣传、销售力度。</w:t>
      </w:r>
      <w:bookmarkEnd w:id="5"/>
    </w:p>
    <w:p>
      <w:pPr>
        <w:spacing w:line="440" w:lineRule="exact"/>
        <w:ind w:firstLine="562" w:firstLineChars="200"/>
        <w:jc w:val="left"/>
        <w:rPr>
          <w:rFonts w:hint="eastAsia" w:ascii="仿宋" w:hAnsi="仿宋" w:eastAsia="仿宋" w:cs="宋体"/>
          <w:sz w:val="28"/>
          <w:szCs w:val="28"/>
        </w:rPr>
      </w:pPr>
      <w:r>
        <w:rPr>
          <w:rStyle w:val="11"/>
          <w:rFonts w:hint="eastAsia"/>
          <w:b/>
          <w:bCs w:val="0"/>
        </w:rPr>
        <w:t>（</w:t>
      </w:r>
      <w:r>
        <w:rPr>
          <w:rStyle w:val="11"/>
          <w:rFonts w:hint="eastAsia" w:eastAsia="仿宋"/>
          <w:b/>
          <w:bCs w:val="0"/>
          <w:lang w:val="en-US" w:eastAsia="zh-CN"/>
        </w:rPr>
        <w:t>四</w:t>
      </w:r>
      <w:r>
        <w:rPr>
          <w:rStyle w:val="11"/>
          <w:rFonts w:hint="eastAsia"/>
          <w:b/>
          <w:bCs w:val="0"/>
        </w:rPr>
        <w:t>）</w:t>
      </w:r>
      <w:r>
        <w:rPr>
          <w:rStyle w:val="11"/>
          <w:rFonts w:hint="eastAsia"/>
        </w:rPr>
        <w:t>设计打造</w:t>
      </w:r>
      <w:r>
        <w:rPr>
          <w:rStyle w:val="11"/>
          <w:rFonts w:hint="eastAsia" w:eastAsia="仿宋"/>
          <w:lang w:val="en-US" w:eastAsia="zh-CN"/>
        </w:rPr>
        <w:t>产品</w:t>
      </w:r>
      <w:r>
        <w:rPr>
          <w:rStyle w:val="11"/>
          <w:rFonts w:hint="eastAsia"/>
        </w:rPr>
        <w:t>品牌会展活动。</w:t>
      </w:r>
      <w:r>
        <w:rPr>
          <w:rFonts w:hint="eastAsia" w:ascii="仿宋" w:hAnsi="仿宋" w:eastAsia="仿宋" w:cs="仿宋"/>
          <w:bCs/>
          <w:sz w:val="28"/>
          <w:szCs w:val="28"/>
        </w:rPr>
        <w:t>依托连云港市“西游文化”“镜花缘文化”“水晶文化”“徐福文化”等特色文化资源，重点培育“西游记文化节”“东海国际水晶节”“西游文化嘉年华”“徐福文化节”等品牌会展项目</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在会展中突出文创市集</w:t>
      </w:r>
      <w:r>
        <w:rPr>
          <w:rFonts w:hint="eastAsia" w:ascii="仿宋" w:hAnsi="仿宋" w:eastAsia="仿宋" w:cs="仿宋"/>
          <w:bCs/>
          <w:sz w:val="28"/>
          <w:szCs w:val="28"/>
        </w:rPr>
        <w:t>。将连云港特色的水晶雕刻等非遗技艺、</w:t>
      </w:r>
      <w:r>
        <w:rPr>
          <w:rFonts w:hint="eastAsia" w:ascii="仿宋" w:hAnsi="仿宋" w:eastAsia="仿宋" w:cs="仿宋"/>
          <w:bCs/>
          <w:sz w:val="28"/>
          <w:szCs w:val="28"/>
          <w:lang w:val="en-US" w:eastAsia="zh-CN"/>
        </w:rPr>
        <w:t>各类文化元素产品</w:t>
      </w:r>
      <w:r>
        <w:rPr>
          <w:rFonts w:hint="eastAsia" w:ascii="仿宋" w:hAnsi="仿宋" w:eastAsia="仿宋" w:cs="仿宋"/>
          <w:bCs/>
          <w:sz w:val="28"/>
          <w:szCs w:val="28"/>
        </w:rPr>
        <w:t>融入连云港会展节庆建设，推动节庆活动转型升级。如以连云港“西游文化”为主线，打造“西游记文化节”“西游文化嘉年华”等品牌会展；以水晶工艺为基础，打造“东海国际水晶节”“水晶电商创业大赛”“水晶雕刻大赛”等品牌活动。</w:t>
      </w:r>
    </w:p>
    <w:p>
      <w:pPr>
        <w:spacing w:line="440" w:lineRule="exact"/>
        <w:ind w:firstLine="562" w:firstLineChars="200"/>
        <w:rPr>
          <w:rFonts w:hint="eastAsia" w:ascii="仿宋" w:hAnsi="仿宋" w:eastAsia="仿宋" w:cs="宋体"/>
          <w:sz w:val="28"/>
          <w:szCs w:val="28"/>
        </w:rPr>
      </w:pPr>
      <w:bookmarkStart w:id="6" w:name="_Toc534921286"/>
      <w:r>
        <w:rPr>
          <w:rStyle w:val="11"/>
          <w:rFonts w:hint="eastAsia" w:ascii="仿宋" w:hAnsi="仿宋"/>
          <w:szCs w:val="28"/>
        </w:rPr>
        <w:t>（</w:t>
      </w:r>
      <w:r>
        <w:rPr>
          <w:rStyle w:val="11"/>
          <w:rFonts w:hint="eastAsia" w:ascii="仿宋" w:hAnsi="仿宋" w:eastAsia="仿宋"/>
          <w:szCs w:val="28"/>
          <w:lang w:val="en-US" w:eastAsia="zh-CN"/>
        </w:rPr>
        <w:t>五</w:t>
      </w:r>
      <w:r>
        <w:rPr>
          <w:rStyle w:val="11"/>
          <w:rFonts w:hint="eastAsia" w:ascii="仿宋" w:hAnsi="仿宋"/>
          <w:szCs w:val="28"/>
        </w:rPr>
        <w:t>）打造特色动漫游戏品牌。</w:t>
      </w:r>
      <w:bookmarkEnd w:id="6"/>
      <w:r>
        <w:rPr>
          <w:rFonts w:hint="eastAsia" w:ascii="仿宋" w:hAnsi="仿宋" w:eastAsia="仿宋"/>
          <w:sz w:val="28"/>
          <w:szCs w:val="28"/>
        </w:rPr>
        <w:t>充分挖掘《西游记》《镜花缘》的文化内涵，树立统一的《西游记》《镜花缘》相关动漫人物形象，打造连云港市动漫游戏产业核心IP；集中打造2—3个与《西游记》《镜花缘》相关的精品动漫游戏项目，树立连云港特色动漫游戏品牌；大力培育中、小动漫游戏企业，集中力量打通创作设计、游戏生产、平台建设等产业链重要环节；充分应用CG、Mocap等动漫游戏技术，创新动漫游戏形象设计，提高作品品质；积极推动动漫游戏作品参与各类展会，提升连云港动漫游戏产业品牌知名度。</w:t>
      </w:r>
    </w:p>
    <w:p>
      <w:pPr>
        <w:spacing w:line="440" w:lineRule="exact"/>
        <w:ind w:firstLine="562" w:firstLineChars="200"/>
        <w:rPr>
          <w:rFonts w:hint="eastAsia" w:ascii="仿宋" w:hAnsi="仿宋" w:eastAsia="仿宋" w:cs="宋体"/>
          <w:sz w:val="28"/>
          <w:szCs w:val="28"/>
        </w:rPr>
      </w:pPr>
      <w:bookmarkStart w:id="7" w:name="_Toc534921293"/>
      <w:r>
        <w:rPr>
          <w:rStyle w:val="11"/>
          <w:rFonts w:hint="eastAsia"/>
        </w:rPr>
        <w:t>（</w:t>
      </w:r>
      <w:r>
        <w:rPr>
          <w:rStyle w:val="11"/>
          <w:rFonts w:hint="eastAsia" w:eastAsia="仿宋"/>
          <w:lang w:val="en-US" w:eastAsia="zh-CN"/>
        </w:rPr>
        <w:t>六</w:t>
      </w:r>
      <w:r>
        <w:rPr>
          <w:rStyle w:val="11"/>
          <w:rFonts w:hint="eastAsia"/>
        </w:rPr>
        <w:t>）开设“创聚·西游”文创集市。</w:t>
      </w:r>
      <w:bookmarkEnd w:id="7"/>
      <w:r>
        <w:rPr>
          <w:rFonts w:hint="eastAsia" w:ascii="仿宋" w:hAnsi="仿宋" w:eastAsia="仿宋"/>
          <w:bCs/>
          <w:sz w:val="28"/>
          <w:szCs w:val="28"/>
        </w:rPr>
        <w:t>创意设计西游文创集市一条街，吸引连云港知名文创企业开设展销店面，以“前店后坊”的方式，将东海水晶等连云港特色非遗产品进行展示售卖；打造“西游·非遗”“西游·匠心”“西游·美学”三大特色互动体验区，其中，“西游·非遗”以猴王戏剧等非遗展演为主，“西游·匠心”主要包括西游人物面塑、刺绣、剪纸等手作体验，“西游·美学”主要包含西游艺术作品展、西游电影专题展等主题艺术展。</w:t>
      </w:r>
    </w:p>
    <w:p>
      <w:pPr>
        <w:spacing w:line="440" w:lineRule="exact"/>
        <w:ind w:firstLine="562" w:firstLineChars="200"/>
        <w:rPr>
          <w:rFonts w:hint="eastAsia" w:ascii="仿宋" w:hAnsi="仿宋" w:eastAsia="仿宋" w:cs="宋体"/>
          <w:sz w:val="28"/>
          <w:szCs w:val="28"/>
        </w:rPr>
      </w:pPr>
      <w:bookmarkStart w:id="8" w:name="_Toc534921300"/>
      <w:r>
        <w:rPr>
          <w:rStyle w:val="11"/>
          <w:rFonts w:hint="eastAsia"/>
        </w:rPr>
        <w:t>（</w:t>
      </w:r>
      <w:r>
        <w:rPr>
          <w:rStyle w:val="11"/>
          <w:rFonts w:hint="eastAsia" w:eastAsia="仿宋"/>
          <w:lang w:val="en-US" w:eastAsia="zh-CN"/>
        </w:rPr>
        <w:t>七</w:t>
      </w:r>
      <w:r>
        <w:rPr>
          <w:rStyle w:val="11"/>
          <w:rFonts w:hint="eastAsia"/>
        </w:rPr>
        <w:t>）建设连云港手工艺术体验中心“守艺村”。</w:t>
      </w:r>
      <w:bookmarkEnd w:id="8"/>
      <w:r>
        <w:rPr>
          <w:rFonts w:hint="eastAsia" w:ascii="仿宋" w:hAnsi="仿宋" w:eastAsia="仿宋"/>
          <w:sz w:val="28"/>
          <w:szCs w:val="28"/>
        </w:rPr>
        <w:t>邀请连云港本地非遗匠人工作室入驻，打造多元化的手工艺术体验中心；依托淮盐制作、面塑、形意拳等特色非遗项目，策划系列“守艺”创意手工体验课程，增强游客体验性；定期举办“守艺·非遗”文创集市，售卖连云港非遗手工艺品；引进水晶、剪纸、草编等连云港相关非遗企业，设计、生产 “港城·故事”系列文创产品。</w:t>
      </w:r>
    </w:p>
    <w:p>
      <w:pPr>
        <w:spacing w:line="440" w:lineRule="exact"/>
        <w:ind w:firstLine="562" w:firstLineChars="200"/>
        <w:rPr>
          <w:rFonts w:hint="eastAsia" w:ascii="仿宋" w:hAnsi="仿宋" w:eastAsia="仿宋"/>
          <w:sz w:val="28"/>
        </w:rPr>
      </w:pPr>
      <w:bookmarkStart w:id="9" w:name="_Toc534921312"/>
      <w:r>
        <w:rPr>
          <w:rStyle w:val="11"/>
          <w:rFonts w:hint="eastAsia"/>
        </w:rPr>
        <w:t>（</w:t>
      </w:r>
      <w:r>
        <w:rPr>
          <w:rStyle w:val="11"/>
          <w:rFonts w:hint="eastAsia" w:eastAsia="仿宋"/>
          <w:lang w:val="en-US" w:eastAsia="zh-CN"/>
        </w:rPr>
        <w:t>八</w:t>
      </w:r>
      <w:r>
        <w:rPr>
          <w:rStyle w:val="11"/>
          <w:rFonts w:hint="eastAsia"/>
        </w:rPr>
        <w:t>）建立水晶设计人才培养中心。</w:t>
      </w:r>
      <w:bookmarkEnd w:id="9"/>
      <w:r>
        <w:rPr>
          <w:rFonts w:hint="eastAsia" w:ascii="仿宋" w:hAnsi="仿宋" w:eastAsia="仿宋"/>
          <w:sz w:val="28"/>
        </w:rPr>
        <w:t>成立东海水晶文化研究</w:t>
      </w:r>
      <w:r>
        <w:rPr>
          <w:rFonts w:hint="eastAsia" w:ascii="仿宋" w:hAnsi="仿宋" w:eastAsia="仿宋"/>
          <w:sz w:val="28"/>
          <w:lang w:val="en-US" w:eastAsia="zh-CN"/>
        </w:rPr>
        <w:t>机构</w:t>
      </w:r>
      <w:r>
        <w:rPr>
          <w:rFonts w:hint="eastAsia" w:ascii="仿宋" w:hAnsi="仿宋" w:eastAsia="仿宋"/>
          <w:sz w:val="28"/>
        </w:rPr>
        <w:t>，联合省内各高校师资力量，梳理水晶文化发展脉络，加大水晶文化研究力度；每年定期举办东海水晶文化论坛，将连云港打造成为国内水晶文化研究中心；建设“水晶</w:t>
      </w:r>
      <w:r>
        <w:rPr>
          <w:rFonts w:hint="eastAsia" w:ascii="仿宋" w:hAnsi="仿宋" w:eastAsia="仿宋"/>
          <w:sz w:val="28"/>
          <w:lang w:val="en-US" w:eastAsia="zh-CN"/>
        </w:rPr>
        <w:t>文创</w:t>
      </w:r>
      <w:r>
        <w:rPr>
          <w:rFonts w:hint="eastAsia" w:ascii="仿宋" w:hAnsi="仿宋" w:eastAsia="仿宋"/>
          <w:sz w:val="28"/>
        </w:rPr>
        <w:t>体验基地”与“大学生水晶设计实训基地”，为培育水晶产业人才创造良好环境。</w:t>
      </w:r>
    </w:p>
    <w:p>
      <w:pPr>
        <w:spacing w:line="440" w:lineRule="exact"/>
        <w:ind w:firstLine="560" w:firstLineChars="200"/>
        <w:rPr>
          <w:rFonts w:hint="eastAsia" w:ascii="仿宋" w:hAnsi="仿宋" w:eastAsia="仿宋"/>
          <w:sz w:val="28"/>
        </w:rPr>
      </w:pPr>
    </w:p>
    <w:p>
      <w:pPr>
        <w:pStyle w:val="3"/>
        <w:spacing w:before="240" w:beforeAutospacing="0" w:after="240" w:afterAutospacing="0" w:line="440" w:lineRule="exact"/>
        <w:ind w:firstLine="723" w:firstLineChars="200"/>
        <w:jc w:val="left"/>
        <w:rPr>
          <w:rFonts w:hint="eastAsia" w:ascii="仿宋" w:hAnsi="仿宋" w:eastAsia="仿宋" w:cs="宋体"/>
          <w:sz w:val="28"/>
          <w:szCs w:val="28"/>
        </w:rPr>
      </w:pPr>
      <w:r>
        <w:rPr>
          <w:rFonts w:hint="eastAsia" w:ascii="宋体" w:hAnsi="宋体"/>
          <w:lang w:val="en-US" w:eastAsia="zh-CN"/>
        </w:rPr>
        <w:t>六、文化创意产业保障措施</w:t>
      </w:r>
    </w:p>
    <w:p>
      <w:pPr>
        <w:pStyle w:val="4"/>
        <w:spacing w:before="0" w:after="0" w:line="440" w:lineRule="exact"/>
        <w:ind w:firstLine="602" w:firstLineChars="200"/>
      </w:pPr>
      <w:bookmarkStart w:id="10" w:name="_Toc534921318"/>
      <w:r>
        <w:rPr>
          <w:rFonts w:hint="eastAsia"/>
          <w:lang w:val="en-US" w:eastAsia="zh-CN"/>
        </w:rPr>
        <w:t>一</w:t>
      </w:r>
      <w:r>
        <w:rPr>
          <w:rFonts w:hint="eastAsia"/>
        </w:rPr>
        <w:t>、优化人才培育体系，强化人才智力支撑</w:t>
      </w:r>
      <w:bookmarkEnd w:id="10"/>
    </w:p>
    <w:p>
      <w:pPr>
        <w:spacing w:line="440" w:lineRule="exact"/>
        <w:ind w:firstLine="560" w:firstLineChars="200"/>
        <w:rPr>
          <w:rFonts w:hint="eastAsia" w:ascii="仿宋" w:hAnsi="仿宋" w:eastAsia="仿宋" w:cstheme="minorBidi"/>
          <w:sz w:val="28"/>
          <w:szCs w:val="28"/>
        </w:rPr>
      </w:pPr>
      <w:r>
        <w:rPr>
          <w:rFonts w:hint="eastAsia" w:ascii="仿宋" w:hAnsi="仿宋" w:eastAsia="仿宋" w:cstheme="minorBidi"/>
          <w:sz w:val="28"/>
          <w:szCs w:val="28"/>
        </w:rPr>
        <w:t>一是重视文化人才的培养。对连云港市文化</w:t>
      </w:r>
      <w:r>
        <w:rPr>
          <w:rFonts w:hint="eastAsia" w:ascii="仿宋" w:hAnsi="仿宋" w:eastAsia="仿宋" w:cstheme="minorBidi"/>
          <w:sz w:val="28"/>
          <w:szCs w:val="28"/>
          <w:lang w:val="en-US" w:eastAsia="zh-CN"/>
        </w:rPr>
        <w:t>创意设计</w:t>
      </w:r>
      <w:r>
        <w:rPr>
          <w:rFonts w:hint="eastAsia" w:ascii="仿宋" w:hAnsi="仿宋" w:eastAsia="仿宋" w:cstheme="minorBidi"/>
          <w:sz w:val="28"/>
          <w:szCs w:val="28"/>
        </w:rPr>
        <w:t>发展的人才需求进行实地调研，从市场需求、发展任务、现有文化</w:t>
      </w:r>
      <w:r>
        <w:rPr>
          <w:rFonts w:hint="eastAsia" w:ascii="仿宋" w:hAnsi="仿宋" w:eastAsia="仿宋" w:cstheme="minorBidi"/>
          <w:sz w:val="28"/>
          <w:szCs w:val="28"/>
          <w:lang w:val="en-US" w:eastAsia="zh-CN"/>
        </w:rPr>
        <w:t>创意设计</w:t>
      </w:r>
      <w:r>
        <w:rPr>
          <w:rFonts w:hint="eastAsia" w:ascii="仿宋" w:hAnsi="仿宋" w:eastAsia="仿宋" w:cstheme="minorBidi"/>
          <w:sz w:val="28"/>
          <w:szCs w:val="28"/>
        </w:rPr>
        <w:t>人才特征等角度出发，确定连云港市文化</w:t>
      </w:r>
      <w:r>
        <w:rPr>
          <w:rFonts w:hint="eastAsia" w:ascii="仿宋" w:hAnsi="仿宋" w:eastAsia="仿宋" w:cstheme="minorBidi"/>
          <w:sz w:val="28"/>
          <w:szCs w:val="28"/>
          <w:lang w:val="en-US" w:eastAsia="zh-CN"/>
        </w:rPr>
        <w:t>创意设计人才</w:t>
      </w:r>
      <w:r>
        <w:rPr>
          <w:rFonts w:hint="eastAsia" w:ascii="仿宋" w:hAnsi="仿宋" w:eastAsia="仿宋" w:cstheme="minorBidi"/>
          <w:sz w:val="28"/>
          <w:szCs w:val="28"/>
        </w:rPr>
        <w:t>的培养目标与培养内容鼓励产、学、研合作，鼓励高等院校、科研单位将信息、创意、人才等资源与连云港市文化企事业单位相结合。二是健全文化</w:t>
      </w:r>
      <w:r>
        <w:rPr>
          <w:rFonts w:hint="eastAsia" w:ascii="仿宋" w:hAnsi="仿宋" w:eastAsia="仿宋" w:cstheme="minorBidi"/>
          <w:sz w:val="28"/>
          <w:szCs w:val="28"/>
          <w:lang w:val="en-US" w:eastAsia="zh-CN"/>
        </w:rPr>
        <w:t>创意设计</w:t>
      </w:r>
      <w:r>
        <w:rPr>
          <w:rFonts w:hint="eastAsia" w:ascii="仿宋" w:hAnsi="仿宋" w:eastAsia="仿宋" w:cstheme="minorBidi"/>
          <w:sz w:val="28"/>
          <w:szCs w:val="28"/>
        </w:rPr>
        <w:t>人才引进体系。建设人才供需数据库，吸引人才通过跨区域、全媒体等形式参与连云港市文化</w:t>
      </w:r>
      <w:r>
        <w:rPr>
          <w:rFonts w:hint="eastAsia" w:ascii="仿宋" w:hAnsi="仿宋" w:eastAsia="仿宋" w:cstheme="minorBidi"/>
          <w:sz w:val="28"/>
          <w:szCs w:val="28"/>
          <w:lang w:val="en-US" w:eastAsia="zh-CN"/>
        </w:rPr>
        <w:t>创意</w:t>
      </w:r>
      <w:r>
        <w:rPr>
          <w:rFonts w:hint="eastAsia" w:ascii="仿宋" w:hAnsi="仿宋" w:eastAsia="仿宋" w:cstheme="minorBidi"/>
          <w:sz w:val="28"/>
          <w:szCs w:val="28"/>
        </w:rPr>
        <w:t>产业建设；同时通过提供项目资助、优化工作条件等措施，大力引进懂文化、有创意、会管理的文化产业复合型人才。三是营造良好的文化人才发展环境。鼓励优秀文化</w:t>
      </w:r>
      <w:r>
        <w:rPr>
          <w:rFonts w:hint="eastAsia" w:ascii="仿宋" w:hAnsi="仿宋" w:eastAsia="仿宋" w:cstheme="minorBidi"/>
          <w:sz w:val="28"/>
          <w:szCs w:val="28"/>
          <w:lang w:val="en-US" w:eastAsia="zh-CN"/>
        </w:rPr>
        <w:t>创意</w:t>
      </w:r>
      <w:r>
        <w:rPr>
          <w:rFonts w:hint="eastAsia" w:ascii="仿宋" w:hAnsi="仿宋" w:eastAsia="仿宋" w:cstheme="minorBidi"/>
          <w:sz w:val="28"/>
          <w:szCs w:val="28"/>
        </w:rPr>
        <w:t>人才按一定比例持有文化企业股份并参与分配，进一步优化创业环境；以文化</w:t>
      </w:r>
      <w:r>
        <w:rPr>
          <w:rFonts w:hint="eastAsia" w:ascii="仿宋" w:hAnsi="仿宋" w:eastAsia="仿宋" w:cstheme="minorBidi"/>
          <w:sz w:val="28"/>
          <w:szCs w:val="28"/>
          <w:lang w:val="en-US" w:eastAsia="zh-CN"/>
        </w:rPr>
        <w:t>创意设计</w:t>
      </w:r>
      <w:r>
        <w:rPr>
          <w:rFonts w:hint="eastAsia" w:ascii="仿宋" w:hAnsi="仿宋" w:eastAsia="仿宋" w:cstheme="minorBidi"/>
          <w:sz w:val="28"/>
          <w:szCs w:val="28"/>
        </w:rPr>
        <w:t>人才数据库推动连云港市文化人才中介市场建设，为人才的有序流动创造良好环境。</w:t>
      </w:r>
    </w:p>
    <w:p>
      <w:pPr>
        <w:spacing w:line="440" w:lineRule="exact"/>
        <w:ind w:firstLine="560" w:firstLineChars="200"/>
        <w:rPr>
          <w:rFonts w:hint="eastAsia" w:ascii="仿宋" w:hAnsi="仿宋" w:eastAsia="仿宋" w:cstheme="minorBidi"/>
          <w:sz w:val="28"/>
          <w:szCs w:val="28"/>
        </w:rPr>
      </w:pPr>
    </w:p>
    <w:p>
      <w:pPr>
        <w:pStyle w:val="4"/>
        <w:spacing w:before="0" w:after="0" w:line="440" w:lineRule="exact"/>
        <w:ind w:firstLine="602" w:firstLineChars="200"/>
        <w:rPr>
          <w:rFonts w:hint="eastAsia"/>
          <w:lang w:val="en-US" w:eastAsia="zh-CN"/>
        </w:rPr>
      </w:pPr>
      <w:r>
        <w:rPr>
          <w:rFonts w:hint="eastAsia"/>
          <w:lang w:val="en-US" w:eastAsia="zh-CN"/>
        </w:rPr>
        <w:t>二</w:t>
      </w:r>
      <w:r>
        <w:rPr>
          <w:rFonts w:hint="eastAsia"/>
        </w:rPr>
        <w:t>、</w:t>
      </w:r>
      <w:r>
        <w:rPr>
          <w:rFonts w:hint="eastAsia"/>
          <w:lang w:val="en-US" w:eastAsia="zh-CN"/>
        </w:rPr>
        <w:t>完善创意平台建设，提升产业服务水平</w:t>
      </w:r>
    </w:p>
    <w:p>
      <w:pPr>
        <w:spacing w:line="440" w:lineRule="exact"/>
        <w:ind w:firstLine="560" w:firstLineChars="200"/>
        <w:rPr>
          <w:rFonts w:hint="default" w:ascii="仿宋" w:hAnsi="仿宋" w:eastAsia="仿宋" w:cstheme="minorBidi"/>
          <w:sz w:val="28"/>
          <w:szCs w:val="28"/>
        </w:rPr>
      </w:pPr>
      <w:r>
        <w:rPr>
          <w:rFonts w:hint="eastAsia" w:ascii="仿宋" w:hAnsi="仿宋" w:eastAsia="仿宋" w:cstheme="minorBidi"/>
          <w:sz w:val="28"/>
          <w:szCs w:val="28"/>
          <w:lang w:val="en-US" w:eastAsia="zh-CN"/>
        </w:rPr>
        <w:t>一</w:t>
      </w:r>
      <w:r>
        <w:rPr>
          <w:rFonts w:hint="eastAsia" w:ascii="仿宋" w:hAnsi="仿宋" w:eastAsia="仿宋" w:cstheme="minorBidi"/>
          <w:sz w:val="28"/>
          <w:szCs w:val="28"/>
        </w:rPr>
        <w:t>是完善</w:t>
      </w:r>
      <w:r>
        <w:rPr>
          <w:rFonts w:hint="eastAsia" w:ascii="仿宋" w:hAnsi="仿宋" w:eastAsia="仿宋" w:cstheme="minorBidi"/>
          <w:sz w:val="28"/>
          <w:szCs w:val="28"/>
          <w:lang w:val="en-US" w:eastAsia="zh-CN"/>
        </w:rPr>
        <w:t>文创</w:t>
      </w:r>
      <w:r>
        <w:rPr>
          <w:rFonts w:hint="eastAsia" w:ascii="仿宋" w:hAnsi="仿宋" w:eastAsia="仿宋" w:cstheme="minorBidi"/>
          <w:sz w:val="28"/>
          <w:szCs w:val="28"/>
        </w:rPr>
        <w:t>创新创业孵化平台建设。联合高新技术企业、高等院校、科研院所等各类创新主体，加强对中小文化企业的创业扶持，重点引导文化旅游、工艺设计等文化企业在空间上实现集聚。</w:t>
      </w:r>
      <w:r>
        <w:rPr>
          <w:rFonts w:hint="eastAsia" w:ascii="仿宋" w:hAnsi="仿宋" w:eastAsia="仿宋" w:cstheme="minorBidi"/>
          <w:sz w:val="28"/>
          <w:szCs w:val="28"/>
          <w:lang w:val="en-US" w:eastAsia="zh-CN"/>
        </w:rPr>
        <w:t>二</w:t>
      </w:r>
      <w:r>
        <w:rPr>
          <w:rFonts w:hint="eastAsia" w:ascii="仿宋" w:hAnsi="仿宋" w:eastAsia="仿宋" w:cstheme="minorBidi"/>
          <w:sz w:val="28"/>
          <w:szCs w:val="28"/>
        </w:rPr>
        <w:t>是完善区域合作平台建设。建设区域文化产业合作机构、明确合作项目，完善连云港市文化</w:t>
      </w:r>
      <w:r>
        <w:rPr>
          <w:rFonts w:hint="eastAsia" w:ascii="仿宋" w:hAnsi="仿宋" w:eastAsia="仿宋" w:cstheme="minorBidi"/>
          <w:sz w:val="28"/>
          <w:szCs w:val="28"/>
          <w:lang w:val="en-US" w:eastAsia="zh-CN"/>
        </w:rPr>
        <w:t>创意产品</w:t>
      </w:r>
      <w:r>
        <w:rPr>
          <w:rFonts w:hint="eastAsia" w:ascii="仿宋" w:hAnsi="仿宋" w:eastAsia="仿宋" w:cstheme="minorBidi"/>
          <w:sz w:val="28"/>
          <w:szCs w:val="28"/>
        </w:rPr>
        <w:t>输出渠道，并将优质文化产品与服务纳入采购范围</w:t>
      </w:r>
      <w:r>
        <w:rPr>
          <w:rFonts w:hint="eastAsia" w:ascii="仿宋" w:hAnsi="仿宋" w:eastAsia="仿宋" w:cstheme="minorBidi"/>
          <w:sz w:val="28"/>
          <w:szCs w:val="28"/>
          <w:lang w:eastAsia="zh-CN"/>
        </w:rPr>
        <w:t>；</w:t>
      </w:r>
      <w:r>
        <w:rPr>
          <w:rFonts w:hint="eastAsia" w:ascii="仿宋" w:hAnsi="仿宋" w:eastAsia="仿宋" w:cstheme="minorBidi"/>
          <w:sz w:val="28"/>
          <w:szCs w:val="28"/>
          <w:lang w:val="en-US" w:eastAsia="zh-CN"/>
        </w:rPr>
        <w:t>三是建设好</w:t>
      </w:r>
      <w:r>
        <w:rPr>
          <w:rFonts w:hint="eastAsia" w:ascii="仿宋" w:hAnsi="仿宋" w:eastAsia="仿宋" w:cstheme="minorBidi"/>
          <w:sz w:val="28"/>
          <w:szCs w:val="28"/>
        </w:rPr>
        <w:t>高校</w:t>
      </w:r>
      <w:r>
        <w:rPr>
          <w:rFonts w:hint="eastAsia" w:ascii="仿宋" w:hAnsi="仿宋" w:eastAsia="仿宋" w:cstheme="minorBidi"/>
          <w:sz w:val="28"/>
          <w:szCs w:val="28"/>
          <w:lang w:val="en-US" w:eastAsia="zh-CN"/>
        </w:rPr>
        <w:t>平台</w:t>
      </w:r>
      <w:r>
        <w:rPr>
          <w:rFonts w:hint="eastAsia" w:ascii="仿宋" w:hAnsi="仿宋" w:eastAsia="仿宋" w:cstheme="minorBidi"/>
          <w:sz w:val="28"/>
          <w:szCs w:val="28"/>
        </w:rPr>
        <w:t>。连云港诸多高校，</w:t>
      </w:r>
      <w:r>
        <w:rPr>
          <w:rFonts w:hint="eastAsia" w:ascii="仿宋" w:hAnsi="仿宋" w:eastAsia="仿宋" w:cstheme="minorBidi"/>
          <w:sz w:val="28"/>
          <w:szCs w:val="28"/>
          <w:lang w:val="zh-TW" w:eastAsia="zh-TW"/>
        </w:rPr>
        <w:t>我国文化创意产业发展迅速，在此背景之下，给设计类人才职业教育模式带来了转型新方向。高等职业教育政校企产教融合实训平台可以将协同育人的教育模式应用于实践，通过政府主管部门引导、校内平台搭建、课程改革融合、校企合作参赛、项目创业孵化的方式，给予学生真实工作环境与实践流程，形成教学</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研究</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创业于一体的产学研模式，提高技能型人才的培养质量，提升高校服务地方经济社会能力，提供人才智力。</w:t>
      </w:r>
      <w:r>
        <w:rPr>
          <w:rFonts w:hint="eastAsia" w:ascii="仿宋" w:hAnsi="仿宋" w:eastAsia="仿宋" w:cstheme="minorBidi"/>
          <w:sz w:val="28"/>
          <w:szCs w:val="28"/>
          <w:lang w:val="en-US" w:eastAsia="zh-CN"/>
        </w:rPr>
        <w:t>如</w:t>
      </w:r>
      <w:r>
        <w:rPr>
          <w:rFonts w:hint="eastAsia" w:ascii="仿宋" w:hAnsi="仿宋" w:eastAsia="仿宋" w:cstheme="minorBidi"/>
          <w:sz w:val="28"/>
          <w:szCs w:val="28"/>
          <w:lang w:val="zh-TW" w:eastAsia="zh-TW"/>
        </w:rPr>
        <w:t>连云港师范高等专科学校以文化产业为对接方向，积极搭建政校企产教融合实训平台，在市委宣传部的指导下成立</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连云港市文化创意发展研究所</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，参与全市</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文化</w:t>
      </w:r>
      <w:r>
        <w:rPr>
          <w:rFonts w:hint="eastAsia" w:ascii="仿宋" w:hAnsi="仿宋" w:eastAsia="仿宋" w:cstheme="minorBidi"/>
          <w:sz w:val="28"/>
          <w:szCs w:val="28"/>
        </w:rPr>
        <w:t>+”</w:t>
      </w:r>
      <w:r>
        <w:rPr>
          <w:rFonts w:hint="eastAsia" w:ascii="仿宋" w:hAnsi="仿宋" w:eastAsia="仿宋" w:cstheme="minorBidi"/>
          <w:sz w:val="28"/>
          <w:szCs w:val="28"/>
          <w:lang w:val="zh-TW" w:eastAsia="zh-TW"/>
        </w:rPr>
        <w:t>融合发展服务平台建设，立足构建有效的产教融合平台，培养具有创新和创业能力的设计专业人才，服务地方文化产业高质量发展。</w:t>
      </w:r>
    </w:p>
    <w:p>
      <w:pPr>
        <w:pStyle w:val="4"/>
        <w:spacing w:before="0" w:after="0" w:line="440" w:lineRule="exact"/>
        <w:ind w:firstLine="602" w:firstLineChars="200"/>
      </w:pPr>
      <w:bookmarkStart w:id="11" w:name="_Toc534921316"/>
      <w:r>
        <w:rPr>
          <w:rFonts w:hint="eastAsia"/>
          <w:lang w:val="en-US" w:eastAsia="zh-CN"/>
        </w:rPr>
        <w:t>三</w:t>
      </w:r>
      <w:r>
        <w:rPr>
          <w:rFonts w:hint="eastAsia"/>
        </w:rPr>
        <w:t>、加强资金扶持力度</w:t>
      </w:r>
      <w:bookmarkEnd w:id="11"/>
    </w:p>
    <w:p>
      <w:pPr>
        <w:spacing w:line="440" w:lineRule="exact"/>
        <w:ind w:firstLine="560" w:firstLineChars="200"/>
        <w:rPr>
          <w:rFonts w:hint="eastAsia" w:ascii="仿宋" w:hAnsi="仿宋" w:eastAsia="仿宋" w:cstheme="minorBidi"/>
          <w:sz w:val="28"/>
          <w:szCs w:val="28"/>
          <w:lang w:val="zh-TW" w:eastAsia="zh-TW"/>
        </w:rPr>
      </w:pPr>
      <w:r>
        <w:rPr>
          <w:rFonts w:hint="eastAsia" w:ascii="仿宋" w:hAnsi="仿宋" w:eastAsia="仿宋" w:cstheme="minorBidi"/>
          <w:sz w:val="28"/>
          <w:szCs w:val="28"/>
          <w:lang w:val="zh-TW" w:eastAsia="zh-TW"/>
        </w:rPr>
        <w:t>一是制定文化</w:t>
      </w:r>
      <w:r>
        <w:rPr>
          <w:rFonts w:hint="eastAsia" w:ascii="仿宋" w:hAnsi="仿宋" w:eastAsia="仿宋" w:cstheme="minorBidi"/>
          <w:sz w:val="28"/>
          <w:szCs w:val="28"/>
          <w:lang w:val="en-US" w:eastAsia="zh-CN"/>
        </w:rPr>
        <w:t>创意产品打样补贴</w:t>
      </w:r>
      <w:r>
        <w:rPr>
          <w:rFonts w:hint="eastAsia" w:ascii="仿宋" w:hAnsi="仿宋" w:eastAsia="仿宋" w:cstheme="minorBidi"/>
          <w:sz w:val="28"/>
          <w:szCs w:val="28"/>
          <w:lang w:val="zh-TW" w:eastAsia="zh-TW"/>
        </w:rPr>
        <w:t>相关政策。在</w:t>
      </w:r>
      <w:r>
        <w:rPr>
          <w:rFonts w:hint="eastAsia" w:ascii="仿宋" w:hAnsi="仿宋" w:eastAsia="仿宋" w:cstheme="minorBidi"/>
          <w:sz w:val="28"/>
          <w:szCs w:val="28"/>
          <w:lang w:val="en-US" w:eastAsia="zh-CN"/>
        </w:rPr>
        <w:t>获得良好市场效益与良好社会效益的作品</w:t>
      </w:r>
      <w:r>
        <w:rPr>
          <w:rFonts w:hint="eastAsia" w:ascii="仿宋" w:hAnsi="仿宋" w:eastAsia="仿宋" w:cstheme="minorBidi"/>
          <w:sz w:val="28"/>
          <w:szCs w:val="28"/>
          <w:lang w:val="zh-TW" w:eastAsia="zh-TW"/>
        </w:rPr>
        <w:t>给予一定程度的</w:t>
      </w:r>
      <w:r>
        <w:rPr>
          <w:rFonts w:hint="eastAsia" w:ascii="仿宋" w:hAnsi="仿宋" w:eastAsia="仿宋" w:cstheme="minorBidi"/>
          <w:sz w:val="28"/>
          <w:szCs w:val="28"/>
          <w:lang w:val="en-US" w:eastAsia="zh-CN"/>
        </w:rPr>
        <w:t>打样费用补贴</w:t>
      </w:r>
      <w:r>
        <w:rPr>
          <w:rFonts w:hint="eastAsia" w:ascii="仿宋" w:hAnsi="仿宋" w:eastAsia="仿宋" w:cstheme="minorBidi"/>
          <w:sz w:val="28"/>
          <w:szCs w:val="28"/>
          <w:lang w:val="zh-TW" w:eastAsia="zh-TW"/>
        </w:rPr>
        <w:t>支持；对品牌效益与社会效益高的</w:t>
      </w:r>
      <w:r>
        <w:rPr>
          <w:rFonts w:hint="eastAsia" w:ascii="仿宋" w:hAnsi="仿宋" w:eastAsia="仿宋" w:cstheme="minorBidi"/>
          <w:sz w:val="28"/>
          <w:szCs w:val="28"/>
          <w:lang w:val="en-US" w:eastAsia="zh-CN"/>
        </w:rPr>
        <w:t>文化创意</w:t>
      </w:r>
      <w:r>
        <w:rPr>
          <w:rFonts w:hint="eastAsia" w:ascii="仿宋" w:hAnsi="仿宋" w:eastAsia="仿宋" w:cstheme="minorBidi"/>
          <w:sz w:val="28"/>
          <w:szCs w:val="28"/>
          <w:lang w:val="zh-TW" w:eastAsia="zh-TW"/>
        </w:rPr>
        <w:t>企业给予财政补贴外，采取积极灵活的财政政策支持中小</w:t>
      </w:r>
      <w:r>
        <w:rPr>
          <w:rFonts w:hint="eastAsia" w:ascii="仿宋" w:hAnsi="仿宋" w:eastAsia="仿宋" w:cstheme="minorBidi"/>
          <w:sz w:val="28"/>
          <w:szCs w:val="28"/>
          <w:lang w:val="en-US" w:eastAsia="zh-CN"/>
        </w:rPr>
        <w:t>文创</w:t>
      </w:r>
      <w:r>
        <w:rPr>
          <w:rFonts w:hint="eastAsia" w:ascii="仿宋" w:hAnsi="仿宋" w:eastAsia="仿宋" w:cstheme="minorBidi"/>
          <w:sz w:val="28"/>
          <w:szCs w:val="28"/>
          <w:lang w:val="zh-TW" w:eastAsia="zh-TW"/>
        </w:rPr>
        <w:t>企业的发展。二是设立</w:t>
      </w:r>
      <w:r>
        <w:rPr>
          <w:rFonts w:hint="eastAsia" w:ascii="仿宋" w:hAnsi="仿宋" w:eastAsia="仿宋" w:cstheme="minorBidi"/>
          <w:sz w:val="28"/>
          <w:szCs w:val="28"/>
          <w:lang w:val="en-US" w:eastAsia="zh-CN"/>
        </w:rPr>
        <w:t>文创企业</w:t>
      </w:r>
      <w:r>
        <w:rPr>
          <w:rFonts w:hint="eastAsia" w:ascii="仿宋" w:hAnsi="仿宋" w:eastAsia="仿宋" w:cstheme="minorBidi"/>
          <w:sz w:val="28"/>
          <w:szCs w:val="28"/>
          <w:lang w:val="zh-TW" w:eastAsia="zh-TW"/>
        </w:rPr>
        <w:t>发展专项资金。着力培育品牌文</w:t>
      </w:r>
      <w:r>
        <w:rPr>
          <w:rFonts w:hint="eastAsia" w:ascii="仿宋" w:hAnsi="仿宋" w:eastAsia="仿宋" w:cstheme="minorBidi"/>
          <w:sz w:val="28"/>
          <w:szCs w:val="28"/>
          <w:lang w:val="en-US" w:eastAsia="zh-CN"/>
        </w:rPr>
        <w:t>创</w:t>
      </w:r>
      <w:r>
        <w:rPr>
          <w:rFonts w:hint="eastAsia" w:ascii="仿宋" w:hAnsi="仿宋" w:eastAsia="仿宋" w:cstheme="minorBidi"/>
          <w:sz w:val="28"/>
          <w:szCs w:val="28"/>
          <w:lang w:val="zh-TW" w:eastAsia="zh-TW"/>
        </w:rPr>
        <w:t>企业与龙头文</w:t>
      </w:r>
      <w:r>
        <w:rPr>
          <w:rFonts w:hint="eastAsia" w:ascii="仿宋" w:hAnsi="仿宋" w:eastAsia="仿宋" w:cstheme="minorBidi"/>
          <w:sz w:val="28"/>
          <w:szCs w:val="28"/>
          <w:lang w:val="en-US" w:eastAsia="zh-CN"/>
        </w:rPr>
        <w:t>创</w:t>
      </w:r>
      <w:r>
        <w:rPr>
          <w:rFonts w:hint="eastAsia" w:ascii="仿宋" w:hAnsi="仿宋" w:eastAsia="仿宋" w:cstheme="minorBidi"/>
          <w:sz w:val="28"/>
          <w:szCs w:val="28"/>
          <w:lang w:val="zh-TW" w:eastAsia="zh-TW"/>
        </w:rPr>
        <w:t>企业。</w:t>
      </w:r>
    </w:p>
    <w:p>
      <w:pPr>
        <w:rPr>
          <w:rFonts w:hint="eastAsia" w:ascii="仿宋" w:hAnsi="仿宋" w:eastAsia="仿宋"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1" w:csb1="00000000"/>
  </w:font>
  <w:font w:name="Arial Unicode MS">
    <w:altName w:val="宋体"/>
    <w:panose1 w:val="020B0604020202020204"/>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7BD07"/>
    <w:multiLevelType w:val="singleLevel"/>
    <w:tmpl w:val="1B27BD07"/>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wZTY4ZDQ3YjdmODdjZTcwZWQwMjE0YzIzYzkyNGUifQ=="/>
  </w:docVars>
  <w:rsids>
    <w:rsidRoot w:val="021C672D"/>
    <w:rsid w:val="021C672D"/>
    <w:rsid w:val="181835D8"/>
    <w:rsid w:val="4AB42B5D"/>
    <w:rsid w:val="51180BA4"/>
    <w:rsid w:val="5B58459F"/>
    <w:rsid w:val="787A6CDA"/>
    <w:rsid w:val="7A8A49BE"/>
    <w:rsid w:val="7DD21F09"/>
    <w:rsid w:val="7FE01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link w:val="11"/>
    <w:qFormat/>
    <w:uiPriority w:val="9"/>
    <w:pPr>
      <w:spacing w:line="440" w:lineRule="exact"/>
      <w:outlineLvl w:val="0"/>
    </w:pPr>
    <w:rPr>
      <w:rFonts w:eastAsia="仿宋"/>
      <w:b/>
      <w:bCs/>
      <w:kern w:val="44"/>
      <w:sz w:val="28"/>
      <w:szCs w:val="44"/>
    </w:rPr>
  </w:style>
  <w:style w:type="paragraph" w:styleId="3">
    <w:name w:val="heading 2"/>
    <w:basedOn w:val="1"/>
    <w:next w:val="1"/>
    <w:qFormat/>
    <w:uiPriority w:val="0"/>
    <w:pPr>
      <w:spacing w:before="100" w:beforeAutospacing="1" w:after="100" w:afterAutospacing="1"/>
      <w:jc w:val="center"/>
      <w:outlineLvl w:val="1"/>
    </w:pPr>
    <w:rPr>
      <w:rFonts w:hint="eastAsia" w:ascii="宋体" w:hAnsi="宋体" w:eastAsia="仿宋" w:cs="Times New Roman"/>
      <w:b/>
      <w:kern w:val="0"/>
      <w:sz w:val="36"/>
      <w:szCs w:val="36"/>
    </w:rPr>
  </w:style>
  <w:style w:type="paragraph" w:styleId="4">
    <w:name w:val="heading 3"/>
    <w:basedOn w:val="1"/>
    <w:next w:val="1"/>
    <w:unhideWhenUsed/>
    <w:qFormat/>
    <w:uiPriority w:val="0"/>
    <w:pPr>
      <w:spacing w:before="260" w:after="260" w:line="415" w:lineRule="auto"/>
      <w:outlineLvl w:val="2"/>
    </w:pPr>
    <w:rPr>
      <w:rFonts w:eastAsia="仿宋" w:asciiTheme="minorHAnsi" w:hAnsiTheme="minorHAnsi" w:cstheme="minorBidi"/>
      <w:b/>
      <w:bCs/>
      <w:sz w:val="30"/>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footnote text"/>
    <w:basedOn w:val="1"/>
    <w:qFormat/>
    <w:uiPriority w:val="0"/>
    <w:pPr>
      <w:snapToGrid w:val="0"/>
      <w:jc w:val="left"/>
    </w:pPr>
    <w:rPr>
      <w:sz w:val="18"/>
    </w:rPr>
  </w:style>
  <w:style w:type="character" w:styleId="9">
    <w:name w:val="Emphasis"/>
    <w:basedOn w:val="8"/>
    <w:qFormat/>
    <w:uiPriority w:val="20"/>
    <w:rPr>
      <w:i/>
      <w:iCs/>
    </w:rPr>
  </w:style>
  <w:style w:type="character" w:styleId="10">
    <w:name w:val="footnote reference"/>
    <w:basedOn w:val="8"/>
    <w:qFormat/>
    <w:uiPriority w:val="0"/>
    <w:rPr>
      <w:vertAlign w:val="superscript"/>
    </w:rPr>
  </w:style>
  <w:style w:type="character" w:customStyle="1" w:styleId="11">
    <w:name w:val="标题 1 Char"/>
    <w:basedOn w:val="8"/>
    <w:link w:val="2"/>
    <w:qFormat/>
    <w:uiPriority w:val="9"/>
    <w:rPr>
      <w:rFonts w:eastAsia="仿宋"/>
      <w:b/>
      <w:bCs/>
      <w:kern w:val="44"/>
      <w:sz w:val="28"/>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6594</Words>
  <Characters>6626</Characters>
  <Lines>0</Lines>
  <Paragraphs>0</Paragraphs>
  <TotalTime>11</TotalTime>
  <ScaleCrop>false</ScaleCrop>
  <LinksUpToDate>false</LinksUpToDate>
  <CharactersWithSpaces>6640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2022-06-16T12:55:00Z</dcterms:created>
  <dc:creator>14755</dc:creator>
  <cp:lastModifiedBy>14755</cp:lastModifiedBy>
  <dcterms:modified xsi:type="dcterms:W3CDTF">2022-06-16T17:58:17Z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747AED8E4E3D4B95B9F7A64B85AEE1D6</vt:lpwstr>
  </property>
</Properties>
</file>