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994D3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美术学院</w:t>
      </w:r>
    </w:p>
    <w:p w14:paraId="5E91660E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2024级广告艺术设计专业转入专业测试说明</w:t>
      </w:r>
    </w:p>
    <w:p w14:paraId="1277DD0D">
      <w:pPr>
        <w:rPr>
          <w:rFonts w:hint="eastAsia"/>
          <w:b/>
          <w:bCs/>
          <w:sz w:val="28"/>
          <w:szCs w:val="28"/>
          <w:lang w:val="en-US" w:eastAsia="zh-CN"/>
        </w:rPr>
      </w:pPr>
    </w:p>
    <w:p w14:paraId="1B19F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一、测试项目</w:t>
      </w:r>
    </w:p>
    <w:p w14:paraId="5D9C6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标志设计制作，考生从以下两个给定的设计任务中任选一题：</w:t>
      </w:r>
    </w:p>
    <w:p w14:paraId="1F24E9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为美术学院萤火志愿者协会设计标志。</w:t>
      </w:r>
    </w:p>
    <w:p w14:paraId="2848A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（1）标志尺寸：12X12（厘米）</w:t>
      </w:r>
    </w:p>
    <w:p w14:paraId="79007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（2）标志设计要求简洁易识、内涵明确、新颖美观</w:t>
      </w:r>
    </w:p>
    <w:p w14:paraId="08C4A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（3）字体设计形式不限</w:t>
      </w:r>
    </w:p>
    <w:p w14:paraId="323C5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（4）形式与主题统一</w:t>
      </w:r>
    </w:p>
    <w:p w14:paraId="4A5BC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（5）附设计说明文字</w:t>
      </w:r>
    </w:p>
    <w:p w14:paraId="60FF0D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（6）使用设计类常用工具和颜料（如毛笔、铅笔、勾线笔、马克笔等绘图工具）</w:t>
      </w:r>
    </w:p>
    <w:p w14:paraId="2E734B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eastAsiaTheme="minorEastAsia" w:cstheme="minorEastAsia"/>
          <w:sz w:val="24"/>
          <w:szCs w:val="24"/>
        </w:rPr>
        <w:t>2. 为连岛音乐节设计品牌标志。</w:t>
      </w:r>
    </w:p>
    <w:p w14:paraId="36F61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（1）标志尺寸：10X10（厘米）</w:t>
      </w:r>
    </w:p>
    <w:p w14:paraId="28F80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（2）图形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要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>具有审美价值</w:t>
      </w:r>
    </w:p>
    <w:p w14:paraId="2A7AF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（3）标志图形各部分完整统一</w:t>
      </w:r>
    </w:p>
    <w:p w14:paraId="0648A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（4）标志造型精炼简洁</w:t>
      </w:r>
    </w:p>
    <w:p w14:paraId="06AB6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（5）标志配色限三套或三套以内</w:t>
      </w:r>
    </w:p>
    <w:p w14:paraId="0B073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（6）附设计说明文字</w:t>
      </w:r>
    </w:p>
    <w:p w14:paraId="25989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（7）使用设计类常用工具和颜料（如毛笔、铅笔、勾线笔、马克笔等绘图工具）</w:t>
      </w:r>
    </w:p>
    <w:p w14:paraId="15A42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二、测试形式</w:t>
      </w:r>
    </w:p>
    <w:p w14:paraId="70E65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现场手绘创作，时间 90 分钟，使用设计类常用工具和颜料（如毛笔、铅笔、勾线笔、马克笔等绘图工具）。考生需在规定尺寸的纸张上完成设计，并附上设计说明文字。</w:t>
      </w:r>
    </w:p>
    <w:p w14:paraId="4056F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三、测试标准</w:t>
      </w:r>
    </w:p>
    <w:p w14:paraId="7A4D6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（一）整体视觉效果（40 分）</w:t>
      </w:r>
    </w:p>
    <w:p w14:paraId="0B226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1. 简洁易识性（15 分）：图形简洁明了，无过多复杂元素堆砌，能在短时间内被清晰识别和记忆，过于繁琐或难以辨认的图形扣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-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>分。</w:t>
      </w:r>
    </w:p>
    <w:p w14:paraId="7414C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2. 审美价值（15 分）：构图合理、色彩搭配协调，具有一定的艺术感染力和视觉冲击力，构图失衡或色彩冲突严重的扣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-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>分。</w:t>
      </w:r>
    </w:p>
    <w:p w14:paraId="26209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3. 完整性（10 分）：标志图形各部分完整统一，无明显的拼凑或脱节感，若出现图形元素分散等情况扣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-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分。</w:t>
      </w:r>
    </w:p>
    <w:p w14:paraId="62F1A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（二）主题契合度（30 分）</w:t>
      </w:r>
    </w:p>
    <w:p w14:paraId="608EB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1. 萤火志愿者协会标志：能准确传达志愿者精神、服务宗旨或与美术学院相关联的元素，如体现奉献、友爱、互助、进步等精神内涵，或与艺术创作、校园文化等有紧密联系，未突出主题的扣 1 -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分。</w:t>
      </w:r>
    </w:p>
    <w:p w14:paraId="702B8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2. 连岛音乐节标志：充分展现音乐的活力、节奏感、欢乐氛围或连岛的地域特色等，与音乐节主题相关性不强的扣 1 -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分。</w:t>
      </w:r>
    </w:p>
    <w:p w14:paraId="7526D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（三）创意新颖度（20 分）</w:t>
      </w:r>
    </w:p>
    <w:p w14:paraId="297FC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设计具有独特的创意和视角，在图形、色彩、表现手法等方面有创新之处，若创意平庸、与常见设计类似的扣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- 15 分。</w:t>
      </w:r>
    </w:p>
    <w:p w14:paraId="600A4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>（四）设计说明（10 分）</w:t>
      </w:r>
    </w:p>
    <w:p w14:paraId="715B1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文字说明清晰、有条理，能准确阐述设计思路、元素含义及如何体现主题和创意，说明含糊不清或逻辑混乱的扣 </w:t>
      </w:r>
      <w:r>
        <w:rPr>
          <w:rFonts w:hint="eastAsia" w:ascii="Times New Roman" w:hAnsi="Times New Roman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 - 6 分。</w:t>
      </w:r>
    </w:p>
    <w:p w14:paraId="44633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Times New Roman" w:hAnsi="Times New Roman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Theme="minorEastAsia" w:cstheme="minorEastAsia"/>
          <w:sz w:val="24"/>
          <w:szCs w:val="24"/>
        </w:rPr>
        <w:t xml:space="preserve">根据以上标准，由专业教师组成的评审团队对考生作品进行综合评分，以确定考生是否符合转入广告艺术设计专业的要求。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7E9D3C"/>
    <w:multiLevelType w:val="singleLevel"/>
    <w:tmpl w:val="DC7E9D3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D41EFA"/>
    <w:rsid w:val="4EFF1F7D"/>
    <w:rsid w:val="57F2C9ED"/>
    <w:rsid w:val="BECF8192"/>
    <w:rsid w:val="F27D1943"/>
    <w:rsid w:val="FB6D49BC"/>
    <w:rsid w:val="FDBB9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906</Words>
  <Characters>937</Characters>
  <Paragraphs>24</Paragraphs>
  <TotalTime>1</TotalTime>
  <ScaleCrop>false</ScaleCrop>
  <LinksUpToDate>false</LinksUpToDate>
  <CharactersWithSpaces>979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2021-01-18T17:17:00Z</dcterms:created>
  <dc:creator>美院</dc:creator>
  <cp:lastModifiedBy>谢晗</cp:lastModifiedBy>
  <dcterms:modified xsi:type="dcterms:W3CDTF">2025-01-16T08:23:17Z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FEFFB04788BE4354AB219ED8D3099066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