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A4246">
      <w:pPr>
        <w:jc w:val="center"/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  <w:r>
        <w:rPr>
          <w:rFonts w:hint="default" w:ascii="Times New Roman" w:hAnsi="Times New Roman" w:eastAsia="黑体" w:cs="Times New Roman"/>
          <w:sz w:val="52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337820</wp:posOffset>
            </wp:positionV>
            <wp:extent cx="2531110" cy="600710"/>
            <wp:effectExtent l="0" t="0" r="0" b="0"/>
            <wp:wrapTopAndBottom/>
            <wp:docPr id="2" name="图片 2" descr="连云港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连云港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D9253D">
      <w:pPr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</w:p>
    <w:p w14:paraId="48FA48DB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76F964E4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sz w:val="52"/>
          <w:szCs w:val="44"/>
        </w:rPr>
      </w:pPr>
      <w:r>
        <w:rPr>
          <w:rFonts w:hint="default" w:ascii="Times New Roman" w:hAnsi="Times New Roman" w:eastAsia="方正小标宋简体" w:cs="Times New Roman"/>
          <w:sz w:val="52"/>
          <w:szCs w:val="44"/>
        </w:rPr>
        <w:t>《</w:t>
      </w:r>
      <w:commentRangeStart w:id="0"/>
      <w:r>
        <w:rPr>
          <w:rFonts w:hint="default" w:ascii="Times New Roman" w:hAnsi="Times New Roman" w:eastAsia="方正小标宋简体" w:cs="Times New Roman"/>
          <w:sz w:val="52"/>
          <w:szCs w:val="44"/>
        </w:rPr>
        <w:t>XXX</w:t>
      </w:r>
      <w:commentRangeEnd w:id="0"/>
      <w:r>
        <w:rPr>
          <w:rFonts w:hint="default" w:ascii="Times New Roman" w:hAnsi="Times New Roman" w:eastAsia="方正小标宋简体" w:cs="Times New Roman"/>
          <w:sz w:val="52"/>
          <w:szCs w:val="44"/>
        </w:rPr>
        <w:commentReference w:id="0"/>
      </w:r>
      <w:r>
        <w:rPr>
          <w:rFonts w:hint="default" w:ascii="Times New Roman" w:hAnsi="Times New Roman" w:eastAsia="方正小标宋简体" w:cs="Times New Roman"/>
          <w:sz w:val="52"/>
          <w:szCs w:val="44"/>
        </w:rPr>
        <w:t>》</w:t>
      </w:r>
    </w:p>
    <w:p w14:paraId="44C9D244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sz w:val="52"/>
          <w:szCs w:val="44"/>
        </w:rPr>
      </w:pPr>
      <w:r>
        <w:rPr>
          <w:rFonts w:hint="default" w:ascii="Times New Roman" w:hAnsi="Times New Roman" w:eastAsia="方正小标宋简体" w:cs="Times New Roman"/>
          <w:sz w:val="52"/>
          <w:szCs w:val="44"/>
        </w:rPr>
        <w:t>课程教学大纲</w:t>
      </w:r>
    </w:p>
    <w:p w14:paraId="0D9447A8">
      <w:pPr>
        <w:spacing w:line="100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 w14:paraId="0C8DC06A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351B67D1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324097026"/>
        </w:rPr>
        <w:t>课程名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324097026"/>
        </w:rPr>
        <w:t>称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776A9770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730401140"/>
        </w:rPr>
        <w:t>课程编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730401140"/>
        </w:rPr>
        <w:t>码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4F408DB6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200545726"/>
        </w:rPr>
        <w:t>课程性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200545726"/>
        </w:rPr>
        <w:t>质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  <w:r>
        <w:rPr>
          <w:rFonts w:hint="default" w:ascii="Times New Roman" w:hAnsi="Times New Roman" w:cs="Times New Roman"/>
        </w:rPr>
        <w:commentReference w:id="1"/>
      </w:r>
    </w:p>
    <w:p w14:paraId="7A8959DA">
      <w:pPr>
        <w:ind w:firstLine="360" w:firstLineChars="100"/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0248FF21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7DE3E28F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2A7784EE">
      <w:pPr>
        <w:spacing w:line="360" w:lineRule="auto"/>
        <w:jc w:val="center"/>
        <w:rPr>
          <w:rFonts w:hint="default" w:ascii="Times New Roman" w:hAnsi="Times New Roman" w:eastAsia="方正公文小标宋" w:cs="Times New Roman"/>
          <w:bCs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学院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教研室制定（修订）</w:t>
      </w:r>
    </w:p>
    <w:p w14:paraId="46337767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</w:rPr>
        <w:t>年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  <w:t>月</w:t>
      </w:r>
    </w:p>
    <w:p w14:paraId="2BDAF4C0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</w:p>
    <w:p w14:paraId="6ED79ADF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BA909D6">
      <w:pPr>
        <w:spacing w:after="156" w:afterLines="50" w:line="360" w:lineRule="auto"/>
        <w:jc w:val="center"/>
        <w:rPr>
          <w:rFonts w:hint="default" w:ascii="Times New Roman" w:hAnsi="Times New Roman" w:eastAsia="黑体" w:cs="Times New Roman"/>
          <w:b/>
          <w:bCs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《XXX》课程教学大纲</w:t>
      </w:r>
    </w:p>
    <w:p w14:paraId="652EDD92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b/>
          <w:bCs/>
          <w:color w:val="000000"/>
          <w:sz w:val="40"/>
          <w:szCs w:val="40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一、课程基本信息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429"/>
        <w:gridCol w:w="1362"/>
        <w:gridCol w:w="1304"/>
        <w:gridCol w:w="1618"/>
        <w:gridCol w:w="1534"/>
      </w:tblGrid>
      <w:tr w14:paraId="1CB8B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DAE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课程名称</w:t>
            </w:r>
          </w:p>
          <w:p w14:paraId="1626AADD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中英文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1B6A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82CC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898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课程编码</w:t>
            </w:r>
          </w:p>
        </w:tc>
        <w:tc>
          <w:tcPr>
            <w:tcW w:w="240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56C1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E271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课程性质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E9CAA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  <w:r>
              <w:commentReference w:id="2"/>
            </w:r>
          </w:p>
        </w:tc>
      </w:tr>
      <w:tr w14:paraId="5F93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BE5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开课学院</w:t>
            </w:r>
          </w:p>
        </w:tc>
        <w:tc>
          <w:tcPr>
            <w:tcW w:w="240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AEDA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B14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36AC1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3338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7306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课程团队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94214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（要有课程团队）</w:t>
            </w:r>
          </w:p>
        </w:tc>
      </w:tr>
      <w:tr w14:paraId="157F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1080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授课学期</w:t>
            </w:r>
          </w:p>
        </w:tc>
        <w:tc>
          <w:tcPr>
            <w:tcW w:w="240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E7C2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4B5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学分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12A4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E37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217E0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总学时</w:t>
            </w: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946F1">
            <w:pPr>
              <w:spacing w:line="240" w:lineRule="exact"/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AF9EB">
            <w:pPr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理论学时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04B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9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7ACA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实践学时</w:t>
            </w:r>
          </w:p>
        </w:tc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27201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47E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2B6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适用</w:t>
            </w:r>
            <w:commentRangeStart w:id="3"/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专业</w:t>
            </w:r>
            <w:commentRangeEnd w:id="3"/>
            <w:r>
              <w:rPr>
                <w:rStyle w:val="10"/>
                <w:rFonts w:hint="default" w:ascii="Times New Roman" w:hAnsi="Times New Roman" w:cs="Times New Roman"/>
              </w:rPr>
              <w:commentReference w:id="3"/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11C4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9ED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CA1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对先修课程的要求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3E538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含先修的知识点和能力、素质基础，以及先修的主要课程</w:t>
            </w:r>
          </w:p>
        </w:tc>
      </w:tr>
      <w:tr w14:paraId="0F0ED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73C4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对后续课程的支撑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2C43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说明对哪些后续课程，提供什么知识点、能力和素质的支撑</w:t>
            </w:r>
          </w:p>
        </w:tc>
      </w:tr>
      <w:tr w14:paraId="7214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8" w:hRule="atLeast"/>
          <w:jc w:val="center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6D1E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课程简介</w:t>
            </w:r>
          </w:p>
        </w:tc>
        <w:tc>
          <w:tcPr>
            <w:tcW w:w="425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01B78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"/>
                <w:b/>
                <w:bCs w:val="0"/>
                <w:color w:val="000000"/>
                <w:kern w:val="0"/>
                <w:szCs w:val="21"/>
              </w:rPr>
              <w:t>课程定位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  <w:r>
              <w:commentReference w:id="4"/>
            </w:r>
          </w:p>
          <w:p w14:paraId="4BBF6BBC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</w:p>
          <w:p w14:paraId="089A9293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  <w:t>主要教学内容：</w:t>
            </w:r>
          </w:p>
          <w:p w14:paraId="0043BE91">
            <w:pPr>
              <w:snapToGrid w:val="0"/>
              <w:spacing w:line="300" w:lineRule="auto"/>
              <w:rPr>
                <w:rFonts w:hint="default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</w:pPr>
          </w:p>
          <w:p w14:paraId="38569F58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val="en-US" w:eastAsia="zh-CN"/>
              </w:rPr>
              <w:t>主要教学目标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</w:p>
          <w:p w14:paraId="429C0323">
            <w:pPr>
              <w:snapToGrid w:val="0"/>
              <w:spacing w:line="300" w:lineRule="auto"/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</w:pPr>
          </w:p>
          <w:p w14:paraId="0484CD3B">
            <w:pPr>
              <w:snapToGrid w:val="0"/>
              <w:spacing w:line="300" w:lineRule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eastAsia="仿宋"/>
                <w:b/>
                <w:bCs w:val="0"/>
                <w:color w:val="000000"/>
                <w:kern w:val="0"/>
                <w:szCs w:val="21"/>
              </w:rPr>
              <w:t>主要教学方法</w:t>
            </w:r>
            <w:r>
              <w:rPr>
                <w:rFonts w:hint="eastAsia" w:eastAsia="仿宋"/>
                <w:b/>
                <w:bCs w:val="0"/>
                <w:color w:val="000000"/>
                <w:kern w:val="0"/>
                <w:szCs w:val="21"/>
                <w:lang w:eastAsia="zh-CN"/>
              </w:rPr>
              <w:t>：</w:t>
            </w:r>
          </w:p>
        </w:tc>
      </w:tr>
    </w:tbl>
    <w:p w14:paraId="0AD8B658">
      <w:pPr>
        <w:widowControl/>
        <w:jc w:val="left"/>
        <w:rPr>
          <w:rFonts w:hint="default" w:ascii="Times New Roman" w:hAnsi="Times New Roman" w:eastAsia="黑体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黑体" w:cs="Times New Roman"/>
          <w:color w:val="000000"/>
          <w:sz w:val="24"/>
        </w:rPr>
        <w:br w:type="page"/>
      </w: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二、课程目标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7363"/>
      </w:tblGrid>
      <w:tr w14:paraId="0525C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6D7FEE6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175A887C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课程目标</w:t>
            </w:r>
          </w:p>
        </w:tc>
      </w:tr>
      <w:tr w14:paraId="0979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20BA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25055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C00000"/>
                <w:kern w:val="0"/>
                <w:sz w:val="24"/>
              </w:rPr>
              <w:t>例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：</w:t>
            </w:r>
          </w:p>
          <w:p w14:paraId="1598F2EB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47904720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目标1：帮助和引导学生完成由中学到大学的过渡，使他们尽快适应大学的学习、生活和交往环境；教育学生加强思想品德修养，继承和弘扬中华传统美德和中国革命道德，树立为人民服务的思想， 弘扬集体主义精神，培养良好的道德品质和高尚的道德人格；揭示人的本质 ，探讨人生意义， 增强社会主义法律意识、树立社会主义法治观念，正确行使法律权利、履行法律义务，树立正确的择业观、创业观，选择正确的人生道路。</w:t>
            </w:r>
          </w:p>
        </w:tc>
      </w:tr>
      <w:tr w14:paraId="75154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E121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CDAF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2977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0F4F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396C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BC0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BCD8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8A2BA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4565FC35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三、教学内容及进度安排</w:t>
      </w:r>
    </w:p>
    <w:tbl>
      <w:tblPr>
        <w:tblStyle w:val="8"/>
        <w:tblW w:w="50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2452"/>
        <w:gridCol w:w="2270"/>
        <w:gridCol w:w="801"/>
        <w:gridCol w:w="1338"/>
        <w:gridCol w:w="813"/>
      </w:tblGrid>
      <w:tr w14:paraId="0017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48969AC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6A7E551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教学内容</w:t>
            </w:r>
          </w:p>
        </w:tc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2153BC2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学生学习预期成果</w:t>
            </w: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C8F4291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课内</w:t>
            </w:r>
          </w:p>
          <w:p w14:paraId="03A2211A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学时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86F4338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教学</w:t>
            </w:r>
          </w:p>
          <w:p w14:paraId="1070BE6C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3758EE4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支撑</w:t>
            </w:r>
          </w:p>
          <w:p w14:paraId="426D8F18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24"/>
              </w:rPr>
              <w:t>课程目标</w:t>
            </w:r>
          </w:p>
        </w:tc>
      </w:tr>
      <w:tr w14:paraId="39BD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CB5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</w:t>
            </w:r>
          </w:p>
        </w:tc>
        <w:tc>
          <w:tcPr>
            <w:tcW w:w="1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5C814">
            <w:pPr>
              <w:numPr>
                <w:ilvl w:val="0"/>
                <w:numId w:val="1"/>
              </w:num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XXX</w:t>
            </w:r>
          </w:p>
          <w:p w14:paraId="26B9DB4A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内容：</w:t>
            </w:r>
          </w:p>
          <w:p w14:paraId="76E9CB8E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重点：</w:t>
            </w:r>
          </w:p>
          <w:p w14:paraId="43BC551E">
            <w:pPr>
              <w:snapToGrid w:val="0"/>
              <w:spacing w:before="156" w:beforeLines="50" w:line="360" w:lineRule="exac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难点：</w:t>
            </w:r>
          </w:p>
        </w:tc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B4E6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8680A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FDA7">
            <w:pPr>
              <w:snapToGrid w:val="0"/>
              <w:spacing w:before="156" w:beforeLines="50" w:line="36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C00000"/>
                <w:sz w:val="24"/>
              </w:rPr>
              <w:t>参考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）讲授；讨论；案例分析</w:t>
            </w: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7223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目标1</w:t>
            </w:r>
          </w:p>
        </w:tc>
      </w:tr>
      <w:tr w14:paraId="4469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0F0D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1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2A8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BED3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B89AA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CF07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1C9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  <w:tr w14:paraId="3E33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04D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</w:t>
            </w:r>
          </w:p>
        </w:tc>
        <w:tc>
          <w:tcPr>
            <w:tcW w:w="1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E00C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4336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85A4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10E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918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  <w:tr w14:paraId="0FC5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DC6CF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4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D308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F6A65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02FC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1D05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E133E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32CDAC0C">
      <w:pPr>
        <w:numPr>
          <w:ilvl w:val="0"/>
          <w:numId w:val="2"/>
        </w:numPr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课程考核</w:t>
      </w:r>
      <w:r>
        <w:commentReference w:id="5"/>
      </w:r>
    </w:p>
    <w:p w14:paraId="63DB19B4">
      <w:pPr>
        <w:snapToGrid w:val="0"/>
        <w:spacing w:line="300" w:lineRule="auto"/>
        <w:ind w:firstLine="480" w:firstLineChars="200"/>
        <w:jc w:val="left"/>
        <w:rPr>
          <w:rFonts w:hint="eastAsia" w:eastAsia="仿宋" w:cs="Times New Roman"/>
          <w:color w:val="000000"/>
          <w:kern w:val="0"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</w:t>
      </w:r>
      <w:r>
        <w:rPr>
          <w:rFonts w:hint="eastAsia" w:eastAsia="仿宋" w:cs="Times New Roman"/>
          <w:color w:val="C00000"/>
          <w:kern w:val="0"/>
          <w:sz w:val="24"/>
          <w:lang w:val="en-US" w:eastAsia="zh-CN"/>
        </w:rPr>
        <w:t>用一段文字具体说明课程的考核方式，主要包括过程性考核是如何进行的，终结性考核是如何进行的，各自的比例是多少</w:t>
      </w:r>
      <w:r>
        <w:rPr>
          <w:rFonts w:hint="eastAsia" w:eastAsia="仿宋" w:cs="Times New Roman"/>
          <w:color w:val="000000"/>
          <w:kern w:val="0"/>
          <w:sz w:val="24"/>
          <w:lang w:val="en-US" w:eastAsia="zh-CN"/>
        </w:rPr>
        <w:t>）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609"/>
        <w:gridCol w:w="2233"/>
        <w:gridCol w:w="737"/>
        <w:gridCol w:w="737"/>
        <w:gridCol w:w="737"/>
        <w:gridCol w:w="738"/>
        <w:gridCol w:w="995"/>
      </w:tblGrid>
      <w:tr w14:paraId="6403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43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523EA7E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序号</w:t>
            </w:r>
          </w:p>
        </w:tc>
        <w:tc>
          <w:tcPr>
            <w:tcW w:w="9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3EF1E00B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课程目标</w:t>
            </w:r>
          </w:p>
        </w:tc>
        <w:tc>
          <w:tcPr>
            <w:tcW w:w="130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0BB85F9C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考核内容</w:t>
            </w:r>
            <w:r>
              <w:rPr>
                <w:rFonts w:hint="default" w:ascii="Times New Roman" w:hAnsi="Times New Roman" w:cs="Times New Roman"/>
              </w:rPr>
              <w:commentReference w:id="6"/>
            </w:r>
          </w:p>
        </w:tc>
        <w:tc>
          <w:tcPr>
            <w:tcW w:w="17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716EB707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评价依据</w:t>
            </w:r>
          </w:p>
        </w:tc>
        <w:tc>
          <w:tcPr>
            <w:tcW w:w="58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2E70C547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成绩</w:t>
            </w:r>
          </w:p>
          <w:p w14:paraId="6D5DEC2F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比例(%)</w:t>
            </w:r>
          </w:p>
        </w:tc>
      </w:tr>
      <w:tr w14:paraId="22C9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43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7796CDD6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9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  <w:vAlign w:val="center"/>
          </w:tcPr>
          <w:p w14:paraId="2A0A39C5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130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/>
          </w:tcPr>
          <w:p w14:paraId="2FEFFDAA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496AFAB6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作业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66516050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……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2C9530C3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……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7DAF1"/>
            <w:vAlign w:val="center"/>
          </w:tcPr>
          <w:p w14:paraId="2CD5A01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0"/>
              </w:rPr>
              <w:t>考试</w:t>
            </w:r>
          </w:p>
        </w:tc>
        <w:tc>
          <w:tcPr>
            <w:tcW w:w="58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E7E6E6"/>
            <w:vAlign w:val="center"/>
          </w:tcPr>
          <w:p w14:paraId="1FA21DCB"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2"/>
              </w:rPr>
            </w:pPr>
          </w:p>
        </w:tc>
      </w:tr>
      <w:tr w14:paraId="0EF48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74CD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62B5C">
            <w:pPr>
              <w:snapToGrid w:val="0"/>
              <w:spacing w:line="300" w:lineRule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目标1：……</w:t>
            </w:r>
          </w:p>
        </w:tc>
        <w:tc>
          <w:tcPr>
            <w:tcW w:w="1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DD541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7739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√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34A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5DB35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11E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A5640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12F42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672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DA0DB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71111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C0F0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11BD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25DA8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B9225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9B4CB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34E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1AA1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89B1F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0AD4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ABC7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A2B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F994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FC79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8015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BB28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8848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312C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C219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036F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5495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5877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9C3A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100%</w:t>
            </w:r>
          </w:p>
        </w:tc>
      </w:tr>
    </w:tbl>
    <w:p w14:paraId="0DC69115">
      <w:pPr>
        <w:spacing w:line="320" w:lineRule="exact"/>
        <w:ind w:firstLine="100" w:firstLineChars="50"/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  <w:t>（说明：1.评价依据主要有：平时表现、作业、案例分析、实验/实习/调研报告、上机、考试等，应根据该课程实际设置的考核方式填写，不够可以加列；2.各考核方式可根据需要逐一填写评分标准表）</w:t>
      </w:r>
    </w:p>
    <w:p w14:paraId="51DA6D6A">
      <w:pPr>
        <w:snapToGrid w:val="0"/>
        <w:spacing w:line="300" w:lineRule="auto"/>
        <w:jc w:val="left"/>
        <w:rPr>
          <w:rFonts w:hint="default" w:eastAsia="仿宋" w:cs="Times New Roman"/>
          <w:color w:val="000000"/>
          <w:kern w:val="0"/>
          <w:sz w:val="24"/>
          <w:lang w:val="en-US" w:eastAsia="zh-CN"/>
        </w:rPr>
      </w:pPr>
    </w:p>
    <w:p w14:paraId="053F448C">
      <w:pPr>
        <w:spacing w:line="360" w:lineRule="auto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五、教材及参考资料</w:t>
      </w:r>
    </w:p>
    <w:p w14:paraId="05F59B2E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1.教材</w:t>
      </w:r>
      <w:r>
        <w:rPr>
          <w:rFonts w:hint="default" w:ascii="Times New Roman" w:hAnsi="Times New Roman" w:cs="Times New Roman"/>
        </w:rPr>
        <w:commentReference w:id="7"/>
      </w:r>
    </w:p>
    <w:p w14:paraId="315278E6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[1]《教材名称》，编著者，出版社，出版年度；</w:t>
      </w:r>
    </w:p>
    <w:p w14:paraId="6B3E7E2C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[2]《教材名称》，编著者，出版社，出版年度。</w:t>
      </w:r>
    </w:p>
    <w:p w14:paraId="5A168C99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2.参考资料</w:t>
      </w:r>
    </w:p>
    <w:p w14:paraId="37B3F294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</w:t>
      </w:r>
    </w:p>
    <w:p w14:paraId="3093AD82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</w:t>
      </w:r>
    </w:p>
    <w:p w14:paraId="6CA250C1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3.课程教学网站和在线资源</w:t>
      </w:r>
    </w:p>
    <w:p w14:paraId="57E20BAC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（除教材外，还可以新增加一些学习的参考资料，可以提供一些学习参考网址之类的；可以进一步细化，比如：参考材料的哪些章节是支撑大纲中哪部分的学习或训练的。）</w:t>
      </w:r>
    </w:p>
    <w:p w14:paraId="7E4A2CB9">
      <w:pPr>
        <w:spacing w:line="360" w:lineRule="auto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六、教学条件</w:t>
      </w:r>
    </w:p>
    <w:p w14:paraId="02B8CE9D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</w:rPr>
        <w:t>1.师资条件：（</w:t>
      </w:r>
      <w:r>
        <w:rPr>
          <w:rFonts w:hint="default" w:ascii="Times New Roman" w:hAnsi="Times New Roman" w:eastAsia="仿宋" w:cs="Times New Roman"/>
          <w:color w:val="C00000"/>
          <w:sz w:val="24"/>
        </w:rPr>
        <w:t>参考</w:t>
      </w:r>
      <w:r>
        <w:rPr>
          <w:rFonts w:hint="default" w:ascii="Times New Roman" w:hAnsi="Times New Roman" w:eastAsia="仿宋" w:cs="Times New Roman"/>
          <w:color w:val="000000"/>
          <w:sz w:val="24"/>
        </w:rPr>
        <w:t>）教学团队成员要有爱岗敬业、乐于奉献、善于捕捉社会热点焦点问题的能力，教学思想活跃。团队结构合理，团结协作好，年龄结构、知识结构、学历结构合理。教师表达能力要强，能正确引导学生观察、分析、解决社会中出现的现实问题。</w:t>
      </w:r>
    </w:p>
    <w:p w14:paraId="06DB1396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</w:rPr>
        <w:t>2.场地条件：主要使用多媒体教室。</w:t>
      </w:r>
    </w:p>
    <w:p w14:paraId="5000DE26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color w:val="000000"/>
          <w:sz w:val="24"/>
        </w:rPr>
      </w:pPr>
      <w:r>
        <w:rPr>
          <w:rFonts w:hint="default" w:ascii="Times New Roman" w:hAnsi="Times New Roman" w:eastAsia="仿宋" w:cs="Times New Roman"/>
          <w:color w:val="000000"/>
          <w:sz w:val="24"/>
        </w:rPr>
        <w:t>3.资源条件：充分利用学校现有数字化教学资源以及各权威、主流媒体资源。</w:t>
      </w:r>
    </w:p>
    <w:p w14:paraId="4691AB56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</w:rPr>
      </w:pPr>
    </w:p>
    <w:p w14:paraId="56C4CFE1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附录：各类考核评分标准表</w:t>
      </w:r>
    </w:p>
    <w:p w14:paraId="1B301FBE">
      <w:pPr>
        <w:spacing w:line="320" w:lineRule="exact"/>
        <w:jc w:val="left"/>
        <w:rPr>
          <w:rFonts w:hint="default" w:ascii="Times New Roman" w:hAnsi="Times New Roman" w:eastAsia="黑体" w:cs="Times New Roman"/>
          <w:color w:val="000000"/>
          <w:sz w:val="24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1210"/>
        <w:gridCol w:w="1247"/>
        <w:gridCol w:w="1280"/>
        <w:gridCol w:w="1286"/>
        <w:gridCol w:w="1309"/>
      </w:tblGrid>
      <w:tr w14:paraId="525B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51782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cs="Times New Roman"/>
                <w:b/>
                <w:bCs/>
                <w:sz w:val="28"/>
                <w:szCs w:val="21"/>
                <w:lang w:val="en-US" w:eastAsia="zh-CN"/>
              </w:rPr>
              <w:t>XXX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1"/>
              </w:rPr>
              <w:t>考核评分标准表</w:t>
            </w:r>
          </w:p>
        </w:tc>
      </w:tr>
      <w:tr w14:paraId="3BFA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84" w:type="pct"/>
            <w:vMerge w:val="restart"/>
            <w:tcBorders>
              <w:top w:val="single" w:color="auto" w:sz="4" w:space="0"/>
            </w:tcBorders>
            <w:shd w:val="clear" w:color="auto" w:fill="C7DAF1"/>
            <w:vAlign w:val="center"/>
          </w:tcPr>
          <w:p w14:paraId="3E55534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课程目标要求</w:t>
            </w:r>
          </w:p>
        </w:tc>
        <w:tc>
          <w:tcPr>
            <w:tcW w:w="3715" w:type="pct"/>
            <w:gridSpan w:val="5"/>
            <w:tcBorders>
              <w:top w:val="single" w:color="auto" w:sz="4" w:space="0"/>
            </w:tcBorders>
            <w:shd w:val="clear" w:color="auto" w:fill="C7DAF1"/>
            <w:vAlign w:val="center"/>
          </w:tcPr>
          <w:p w14:paraId="40B4F2E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评分标准</w:t>
            </w:r>
          </w:p>
        </w:tc>
      </w:tr>
      <w:tr w14:paraId="14F8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84" w:type="pct"/>
            <w:vMerge w:val="continue"/>
            <w:shd w:val="clear" w:color="auto" w:fill="auto"/>
            <w:vAlign w:val="center"/>
          </w:tcPr>
          <w:p w14:paraId="6C600737">
            <w:pPr>
              <w:widowControl/>
              <w:snapToGrid w:val="0"/>
              <w:spacing w:line="480" w:lineRule="auto"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</w:rPr>
            </w:pPr>
          </w:p>
        </w:tc>
        <w:tc>
          <w:tcPr>
            <w:tcW w:w="710" w:type="pct"/>
            <w:shd w:val="clear" w:color="auto" w:fill="C7DAF1"/>
            <w:vAlign w:val="center"/>
          </w:tcPr>
          <w:p w14:paraId="4EF593F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90-100</w:t>
            </w:r>
          </w:p>
        </w:tc>
        <w:tc>
          <w:tcPr>
            <w:tcW w:w="732" w:type="pct"/>
            <w:shd w:val="clear" w:color="auto" w:fill="C7DAF1"/>
            <w:vAlign w:val="center"/>
          </w:tcPr>
          <w:p w14:paraId="425D0D3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80-89</w:t>
            </w:r>
          </w:p>
        </w:tc>
        <w:tc>
          <w:tcPr>
            <w:tcW w:w="751" w:type="pct"/>
            <w:shd w:val="clear" w:color="auto" w:fill="C7DAF1"/>
            <w:vAlign w:val="center"/>
          </w:tcPr>
          <w:p w14:paraId="5C297E4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70-79</w:t>
            </w:r>
          </w:p>
        </w:tc>
        <w:tc>
          <w:tcPr>
            <w:tcW w:w="755" w:type="pct"/>
            <w:shd w:val="clear" w:color="auto" w:fill="C7DAF1"/>
            <w:vAlign w:val="center"/>
          </w:tcPr>
          <w:p w14:paraId="23D9F66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60-69</w:t>
            </w:r>
          </w:p>
        </w:tc>
        <w:tc>
          <w:tcPr>
            <w:tcW w:w="766" w:type="pct"/>
            <w:shd w:val="clear" w:color="auto" w:fill="C7DAF1"/>
            <w:vAlign w:val="center"/>
          </w:tcPr>
          <w:p w14:paraId="6458D99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低于60</w:t>
            </w:r>
          </w:p>
        </w:tc>
      </w:tr>
      <w:tr w14:paraId="538BB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01FA9C8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目标1：……</w:t>
            </w:r>
          </w:p>
        </w:tc>
        <w:tc>
          <w:tcPr>
            <w:tcW w:w="710" w:type="pct"/>
          </w:tcPr>
          <w:p w14:paraId="695D6CD7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38E740C7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451CF8B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722741A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7BD05F2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084E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34B955D1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目标2：……</w:t>
            </w:r>
          </w:p>
        </w:tc>
        <w:tc>
          <w:tcPr>
            <w:tcW w:w="710" w:type="pct"/>
          </w:tcPr>
          <w:p w14:paraId="33164F3F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724413F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21AD65C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0F70EA7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5E2359D6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DDE5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08F7A1A5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目标3：……</w:t>
            </w:r>
          </w:p>
        </w:tc>
        <w:tc>
          <w:tcPr>
            <w:tcW w:w="710" w:type="pct"/>
          </w:tcPr>
          <w:p w14:paraId="60E7329E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75D0490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6CD4D4FB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2B9BB8EA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35CC3B5D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40C0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84" w:type="pct"/>
            <w:vAlign w:val="center"/>
          </w:tcPr>
          <w:p w14:paraId="628BFDEC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10" w:type="pct"/>
          </w:tcPr>
          <w:p w14:paraId="45595E12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32" w:type="pct"/>
          </w:tcPr>
          <w:p w14:paraId="7C4B40D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</w:tcPr>
          <w:p w14:paraId="73D3990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55" w:type="pct"/>
          </w:tcPr>
          <w:p w14:paraId="47115029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766" w:type="pct"/>
          </w:tcPr>
          <w:p w14:paraId="013B52C4">
            <w:pPr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0014DDA5">
      <w:pPr>
        <w:spacing w:line="320" w:lineRule="exact"/>
        <w:ind w:firstLine="100" w:firstLineChars="50"/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</w:pPr>
      <w:r>
        <w:rPr>
          <w:rFonts w:hint="default" w:ascii="Times New Roman" w:hAnsi="Times New Roman" w:eastAsia="仿宋" w:cs="Times New Roman"/>
          <w:b/>
          <w:bCs/>
          <w:color w:val="FF0000"/>
          <w:sz w:val="20"/>
          <w:szCs w:val="20"/>
        </w:rPr>
        <w:t>注：评分标准的分数段划分可以根据课程需要自行设计。</w:t>
      </w:r>
    </w:p>
    <w:p w14:paraId="63E6CA6F">
      <w:pPr>
        <w:spacing w:line="360" w:lineRule="auto"/>
        <w:rPr>
          <w:rFonts w:hint="default" w:ascii="Times New Roman" w:hAnsi="Times New Roman" w:cs="Times New Roman"/>
          <w:color w:val="000000"/>
          <w:sz w:val="24"/>
        </w:rPr>
      </w:pPr>
      <w:bookmarkStart w:id="0" w:name="_GoBack"/>
    </w:p>
    <w:bookmarkEnd w:id="0"/>
    <w:p w14:paraId="6EBAA7D1">
      <w:pPr>
        <w:spacing w:line="360" w:lineRule="auto"/>
        <w:rPr>
          <w:rFonts w:hint="default" w:ascii="Times New Roman" w:hAnsi="Times New Roman" w:cs="Times New Roman"/>
          <w:color w:val="000000"/>
          <w:sz w:val="24"/>
        </w:rPr>
      </w:pPr>
    </w:p>
    <w:p w14:paraId="3B0D14D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课程负责人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ECCC91E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审  核  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4028AE8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  <w:lang w:val="en-US" w:eastAsia="zh-CN"/>
        </w:rPr>
      </w:pPr>
      <w:r>
        <w:rPr>
          <w:rFonts w:hint="eastAsia" w:eastAsia="方正公文小标宋" w:cs="Times New Roman"/>
          <w:lang w:val="en-US" w:eastAsia="zh-CN"/>
        </w:rPr>
        <w:t>教学副院长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3BFCEBC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院      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4EF1085">
      <w:pPr>
        <w:pStyle w:val="2"/>
        <w:ind w:left="3780" w:leftChars="0" w:firstLine="420" w:firstLineChars="0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方正公文小标宋" w:cs="Times New Roman"/>
          <w:spacing w:val="35"/>
          <w:kern w:val="0"/>
          <w:fitText w:val="1050" w:id="157380370"/>
        </w:rPr>
        <w:t>制定日</w:t>
      </w:r>
      <w:r>
        <w:rPr>
          <w:rFonts w:hint="default" w:ascii="Times New Roman" w:hAnsi="Times New Roman" w:eastAsia="方正公文小标宋" w:cs="Times New Roman"/>
          <w:spacing w:val="0"/>
          <w:kern w:val="0"/>
          <w:fitText w:val="1050" w:id="157380370"/>
        </w:rPr>
        <w:t>期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AB3765F">
      <w:pPr>
        <w:widowControl/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bCs/>
          <w:color w:val="000000"/>
          <w:sz w:val="44"/>
          <w:szCs w:val="44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HOU [2]" w:date="2025-05-11T10:21:00Z" w:initials="">
    <w:p w14:paraId="4DFF8AA2">
      <w:pPr>
        <w:pStyle w:val="2"/>
      </w:pPr>
      <w:r>
        <w:rPr>
          <w:rFonts w:hint="eastAsia"/>
        </w:rPr>
        <w:t>课程名称</w:t>
      </w:r>
    </w:p>
  </w:comment>
  <w:comment w:id="1" w:author="ZHOU [2]" w:date="2025-04-22T21:35:00Z" w:initials="">
    <w:p w14:paraId="7DE7BBF2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68D0BEC8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5FE6CC72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49EDCEFC">
      <w:pPr>
        <w:pStyle w:val="2"/>
      </w:pPr>
    </w:p>
  </w:comment>
  <w:comment w:id="2" w:author="DZ" w:date="2025-05-14T21:51:45Z" w:initials="">
    <w:p w14:paraId="20168E0B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7F072CED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70614BDC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554A05B4">
      <w:pPr>
        <w:pStyle w:val="2"/>
      </w:pPr>
    </w:p>
  </w:comment>
  <w:comment w:id="3" w:author="Wang bx" w:date="2025-05-05T15:45:00Z" w:initials="Wb">
    <w:p w14:paraId="17BCAC7D">
      <w:pPr>
        <w:pStyle w:val="2"/>
      </w:pPr>
      <w:r>
        <w:rPr>
          <w:rFonts w:hint="eastAsia"/>
          <w:color w:val="000000"/>
        </w:rPr>
        <w:t>若为通识教育课程则填：全校各专业或相应学科专业类别</w:t>
      </w:r>
    </w:p>
  </w:comment>
  <w:comment w:id="4" w:author="DZ" w:date="2025-05-14T22:12:26Z" w:initials="">
    <w:p w14:paraId="31BE2528">
      <w:pPr>
        <w:rPr>
          <w:rFonts w:eastAsia="仿宋"/>
          <w:color w:val="000000"/>
          <w:spacing w:val="-6"/>
          <w:kern w:val="0"/>
          <w:szCs w:val="21"/>
        </w:rPr>
      </w:pPr>
    </w:p>
    <w:p w14:paraId="66A44AB8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eastAsia="仿宋"/>
          <w:b/>
          <w:color w:val="000000"/>
          <w:kern w:val="0"/>
          <w:szCs w:val="21"/>
        </w:rPr>
        <w:t>课程定位</w:t>
      </w:r>
      <w:r>
        <w:rPr>
          <w:rFonts w:eastAsia="仿宋"/>
          <w:color w:val="000000"/>
          <w:kern w:val="0"/>
          <w:szCs w:val="21"/>
        </w:rPr>
        <w:t>主要描述课程在专业人才培养体系（或学校人才培养体系）中的地位，课程内容在学科发展与实践应用中所扮演的角色。</w:t>
      </w:r>
    </w:p>
    <w:p w14:paraId="0547C42C">
      <w:pPr>
        <w:snapToGrid w:val="0"/>
        <w:spacing w:line="300" w:lineRule="auto"/>
        <w:rPr>
          <w:rFonts w:hint="default" w:eastAsia="仿宋"/>
          <w:color w:val="000000"/>
          <w:kern w:val="0"/>
          <w:szCs w:val="21"/>
          <w:lang w:val="en-US" w:eastAsia="zh-CN"/>
        </w:rPr>
      </w:pPr>
      <w:r>
        <w:rPr>
          <w:rFonts w:hint="eastAsia" w:eastAsia="仿宋"/>
          <w:b/>
          <w:bCs/>
          <w:color w:val="000000"/>
          <w:kern w:val="0"/>
          <w:szCs w:val="21"/>
          <w:lang w:val="en-US" w:eastAsia="zh-CN"/>
        </w:rPr>
        <w:t>主要教学内容</w:t>
      </w:r>
      <w:r>
        <w:rPr>
          <w:rFonts w:hint="eastAsia" w:eastAsia="仿宋"/>
          <w:color w:val="000000"/>
          <w:kern w:val="0"/>
          <w:szCs w:val="21"/>
          <w:lang w:val="en-US" w:eastAsia="zh-CN"/>
        </w:rPr>
        <w:t>：主要教授那些知识、能力。</w:t>
      </w:r>
    </w:p>
    <w:p w14:paraId="47D350DB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hint="eastAsia" w:eastAsia="仿宋"/>
          <w:b/>
          <w:color w:val="000000"/>
          <w:kern w:val="0"/>
          <w:szCs w:val="21"/>
          <w:lang w:val="en-US" w:eastAsia="zh-CN"/>
        </w:rPr>
        <w:t>主要教学目标</w:t>
      </w:r>
      <w:r>
        <w:rPr>
          <w:rFonts w:eastAsia="仿宋"/>
          <w:color w:val="000000"/>
          <w:kern w:val="0"/>
          <w:szCs w:val="21"/>
        </w:rPr>
        <w:t>是对课程所有预期学习结果的有机浓缩，体现课程教学的核心目标。</w:t>
      </w:r>
    </w:p>
    <w:p w14:paraId="10D1BD80">
      <w:pPr>
        <w:snapToGrid w:val="0"/>
        <w:spacing w:line="300" w:lineRule="auto"/>
        <w:rPr>
          <w:rFonts w:eastAsia="仿宋"/>
          <w:color w:val="000000"/>
          <w:kern w:val="0"/>
          <w:szCs w:val="21"/>
        </w:rPr>
      </w:pPr>
      <w:r>
        <w:rPr>
          <w:rFonts w:eastAsia="仿宋"/>
          <w:b/>
          <w:color w:val="000000"/>
          <w:kern w:val="0"/>
          <w:szCs w:val="21"/>
        </w:rPr>
        <w:t>主要教学方法</w:t>
      </w:r>
      <w:r>
        <w:rPr>
          <w:rFonts w:eastAsia="仿宋"/>
          <w:color w:val="000000"/>
          <w:kern w:val="0"/>
          <w:szCs w:val="21"/>
        </w:rPr>
        <w:t>是对课程教学所采用的最为主要的教学理念、教学方法与教学模式的高度概括，需要阐明贯穿本课程教学过程的最为重要的教学理念与教学方法。</w:t>
      </w:r>
    </w:p>
    <w:p w14:paraId="70DE39BB">
      <w:pPr>
        <w:pStyle w:val="2"/>
      </w:pPr>
    </w:p>
  </w:comment>
  <w:comment w:id="5" w:author="DZ" w:date="2026-01-08T09:49:52Z" w:initials="">
    <w:p w14:paraId="004642A1">
      <w:pPr>
        <w:pStyle w:val="2"/>
      </w:pPr>
      <w:r>
        <w:rPr>
          <w:rFonts w:hint="eastAsia" w:eastAsia="仿宋"/>
          <w:color w:val="000000"/>
          <w:kern w:val="0"/>
          <w:sz w:val="24"/>
          <w:lang w:val="en-US" w:eastAsia="zh-CN"/>
        </w:rPr>
        <w:t>考试类课程的最终卷面成绩比例应占总成绩的70%及以上。</w:t>
      </w:r>
    </w:p>
  </w:comment>
  <w:comment w:id="6" w:author="DZ" w:date="2025-04-30T23:06:00Z" w:initials="">
    <w:p w14:paraId="4C091037">
      <w:pPr>
        <w:pStyle w:val="2"/>
      </w:pPr>
      <w:r>
        <w:rPr>
          <w:rFonts w:eastAsia="仿宋"/>
          <w:color w:val="000000"/>
          <w:kern w:val="0"/>
          <w:sz w:val="24"/>
        </w:rPr>
        <w:t>考核内容应能体现课程目标要求的能力要素，与教学内容相匹配。</w:t>
      </w:r>
    </w:p>
  </w:comment>
  <w:comment w:id="7" w:author="ZHOU [2]" w:date="2025-04-26T22:08:00Z" w:initials="">
    <w:p w14:paraId="5AD87BBA">
      <w:pPr>
        <w:snapToGrid w:val="0"/>
        <w:spacing w:line="300" w:lineRule="auto"/>
        <w:jc w:val="left"/>
      </w:pPr>
      <w:r>
        <w:rPr>
          <w:rFonts w:eastAsia="仿宋"/>
          <w:color w:val="000000"/>
          <w:kern w:val="0"/>
          <w:sz w:val="24"/>
        </w:rPr>
        <w:t>(必含信息：教材名称，编著者，出版社，出版年度，版次，书号)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DFF8AA2" w15:done="0"/>
  <w15:commentEx w15:paraId="49EDCEFC" w15:done="0"/>
  <w15:commentEx w15:paraId="554A05B4" w15:done="0"/>
  <w15:commentEx w15:paraId="17BCAC7D" w15:done="0"/>
  <w15:commentEx w15:paraId="70DE39BB" w15:done="0"/>
  <w15:commentEx w15:paraId="004642A1" w15:done="0"/>
  <w15:commentEx w15:paraId="4C091037" w15:done="0"/>
  <w15:commentEx w15:paraId="5AD87BB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DD2C44-AFB3-45C8-AD06-5192D85F01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CD922F3-2FD0-4620-8223-ADED2CF0A30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6897A1C-3E2D-4B1F-8E7D-F44882B547A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BAA7BAD-2F81-467C-B391-AA5733413B5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70B5594-4D29-4ECF-B6E0-4D3CBAA77DD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42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F431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3F431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80B1C5"/>
    <w:multiLevelType w:val="singleLevel"/>
    <w:tmpl w:val="1880B1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2402D8"/>
    <w:multiLevelType w:val="singleLevel"/>
    <w:tmpl w:val="5A2402D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 [2]">
    <w15:presenceInfo w15:providerId="None" w15:userId="ZHOU"/>
  </w15:person>
  <w15:person w15:author="DZ">
    <w15:presenceInfo w15:providerId="WPS Office" w15:userId="2357549844"/>
  </w15:person>
  <w15:person w15:author="Wang bx">
    <w15:presenceInfo w15:providerId="Windows Live" w15:userId="fb82a40f24642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AD"/>
    <w:rsid w:val="00000667"/>
    <w:rsid w:val="0009646F"/>
    <w:rsid w:val="000A502D"/>
    <w:rsid w:val="0015546A"/>
    <w:rsid w:val="00280572"/>
    <w:rsid w:val="002C5AE2"/>
    <w:rsid w:val="002D2CFF"/>
    <w:rsid w:val="00335574"/>
    <w:rsid w:val="003401AD"/>
    <w:rsid w:val="003567F3"/>
    <w:rsid w:val="003A77A6"/>
    <w:rsid w:val="003C7F37"/>
    <w:rsid w:val="004B4B7A"/>
    <w:rsid w:val="004C052F"/>
    <w:rsid w:val="004E647B"/>
    <w:rsid w:val="005475CB"/>
    <w:rsid w:val="005C6A48"/>
    <w:rsid w:val="006B352C"/>
    <w:rsid w:val="00730CA1"/>
    <w:rsid w:val="007455A0"/>
    <w:rsid w:val="007901E2"/>
    <w:rsid w:val="007E5638"/>
    <w:rsid w:val="008152FE"/>
    <w:rsid w:val="0084376F"/>
    <w:rsid w:val="008A272D"/>
    <w:rsid w:val="00962435"/>
    <w:rsid w:val="009A6602"/>
    <w:rsid w:val="009C7FD2"/>
    <w:rsid w:val="00A0107B"/>
    <w:rsid w:val="00A045FA"/>
    <w:rsid w:val="00A0745E"/>
    <w:rsid w:val="00A65BE2"/>
    <w:rsid w:val="00AA32C7"/>
    <w:rsid w:val="00B265AF"/>
    <w:rsid w:val="00BF0568"/>
    <w:rsid w:val="00C17AFB"/>
    <w:rsid w:val="00D00088"/>
    <w:rsid w:val="00D62E43"/>
    <w:rsid w:val="00D857CC"/>
    <w:rsid w:val="00D87635"/>
    <w:rsid w:val="00DF6DB2"/>
    <w:rsid w:val="00E809D4"/>
    <w:rsid w:val="00E85065"/>
    <w:rsid w:val="00F37298"/>
    <w:rsid w:val="00F577A6"/>
    <w:rsid w:val="01B815AE"/>
    <w:rsid w:val="06581AF4"/>
    <w:rsid w:val="06BE7DCD"/>
    <w:rsid w:val="0D4C1A2C"/>
    <w:rsid w:val="0D54594A"/>
    <w:rsid w:val="0E880B10"/>
    <w:rsid w:val="0F085A3A"/>
    <w:rsid w:val="11292AAE"/>
    <w:rsid w:val="1292159F"/>
    <w:rsid w:val="15763D45"/>
    <w:rsid w:val="1C4A05F8"/>
    <w:rsid w:val="1F342C07"/>
    <w:rsid w:val="25830BD4"/>
    <w:rsid w:val="30E1446E"/>
    <w:rsid w:val="31C15274"/>
    <w:rsid w:val="3506767B"/>
    <w:rsid w:val="35233325"/>
    <w:rsid w:val="36DF33F1"/>
    <w:rsid w:val="370E0AB6"/>
    <w:rsid w:val="3A323E2F"/>
    <w:rsid w:val="4170558E"/>
    <w:rsid w:val="46F31662"/>
    <w:rsid w:val="480078A2"/>
    <w:rsid w:val="4B276BE3"/>
    <w:rsid w:val="4C6A2FA7"/>
    <w:rsid w:val="537A21E1"/>
    <w:rsid w:val="5A8F39C4"/>
    <w:rsid w:val="603D49C1"/>
    <w:rsid w:val="61501367"/>
    <w:rsid w:val="61C96183"/>
    <w:rsid w:val="6D2B0665"/>
    <w:rsid w:val="70166BFB"/>
    <w:rsid w:val="73707328"/>
    <w:rsid w:val="75BC2223"/>
    <w:rsid w:val="7AF35ECF"/>
    <w:rsid w:val="7DE5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眉 字符"/>
    <w:basedOn w:val="9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4">
    <w:name w:val="批注文字 字符"/>
    <w:basedOn w:val="9"/>
    <w:link w:val="2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="Times New Roman" w:hAnsi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415</Words>
  <Characters>423</Characters>
  <Lines>12</Lines>
  <Paragraphs>3</Paragraphs>
  <TotalTime>0</TotalTime>
  <ScaleCrop>false</ScaleCrop>
  <LinksUpToDate>false</LinksUpToDate>
  <CharactersWithSpaces>495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2025-05-12T09:19:00Z</dcterms:created>
  <dc:creator>1</dc:creator>
  <cp:lastModifiedBy>DZ</cp:lastModifiedBy>
  <dcterms:modified xsi:type="dcterms:W3CDTF">2026-01-08T02:00:00Z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eyJoZGlkIjoiZjM5ZTI5ZGIwODNhYmY2ZGNmMmZlMDA1ZmE2NmE4MGUiLCJ1c2VySWQiOiI0NTI1OTE5NTUifQ==</vt:lpwstr>
  </property>
  <property fmtid="{D5CDD505-2E9C-101B-9397-08002B2CF9AE}" pid="4" name="ICV">
    <vt:lpwstr>4EC11C0A024C4E45B3DF7BEF298380FB_12</vt:lpwstr>
  </property>
</Properties>
</file>