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widowControl/>
        <w:spacing w:line="276" w:lineRule="auto"/>
        <w:jc w:val="center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案例内容模板</w:t>
      </w:r>
    </w:p>
    <w:bookmarkEnd w:id="0"/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正文要求：案例需对应相关的二级主题。正文模板如下：</w:t>
      </w:r>
    </w:p>
    <w:p>
      <w:pPr>
        <w:spacing w:line="360" w:lineRule="auto"/>
        <w:ind w:firstLine="643" w:firstLineChars="20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主题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服务贡献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.</w:t>
      </w:r>
      <w:r>
        <w:rPr>
          <w:rFonts w:ascii="仿宋" w:hAnsi="仿宋" w:eastAsia="仿宋" w:cs="宋体"/>
          <w:b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服务产业</w:t>
      </w:r>
    </w:p>
    <w:p>
      <w:pPr>
        <w:snapToGrid w:val="0"/>
        <w:spacing w:line="480" w:lineRule="exact"/>
        <w:ind w:firstLine="482" w:firstLineChars="200"/>
        <w:rPr>
          <w:rFonts w:ascii="楷体" w:hAnsi="楷体" w:eastAsia="楷体" w:cs="宋体"/>
          <w:bCs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sz w:val="24"/>
          <w:szCs w:val="24"/>
        </w:rPr>
        <w:t>案例</w:t>
      </w:r>
      <w:r>
        <w:rPr>
          <w:rFonts w:hint="eastAsia" w:ascii="楷体" w:hAnsi="楷体" w:eastAsia="楷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宋体"/>
          <w:b/>
          <w:bCs/>
          <w:sz w:val="24"/>
          <w:szCs w:val="24"/>
        </w:rPr>
        <w:t>-1【泰州职业技术学院教师进企业实践常态化 服务企业能力不断提升】</w:t>
      </w:r>
      <w:r>
        <w:rPr>
          <w:rFonts w:hint="eastAsia" w:ascii="楷体" w:hAnsi="楷体" w:eastAsia="楷体" w:cs="宋体"/>
          <w:bCs/>
          <w:sz w:val="24"/>
          <w:szCs w:val="24"/>
        </w:rPr>
        <w:t>该院对接地方优势产业，与骨干企业合作建立“双师型”教师培养培训基地, 充分利用现代学徒制试点班、驻点教学班等教学实践及寒暑假时间，集中安排教师进合作企业实践，开展“我为企业解难题”活动，并发放交通、伙食等补贴，为教师企业实践营造良好的“软环境”。同时通过制定目标、布置任务、中期检查、严格考核等，强化教师企业实践管理，并将企业实践经历作为教师职称晋升、岗位考核、名师评选的“硬杠杠”。一系列软硬结合措施的落实，极大提升了教师进企业实践的积极性和有效性，近三年，该院教师进企业实践达477人次，累计超70000人·日，“双师型”教师占比提升至86.32%。教师服务企业能力大幅提升，获批泰州市技能大师工作室1个，授权发明专利21项，获横向课题支持133项，到账经费超4500万元。</w:t>
      </w:r>
    </w:p>
    <w:p>
      <w:pPr>
        <w:snapToGrid w:val="0"/>
        <w:ind w:firstLine="420"/>
        <w:jc w:val="center"/>
      </w:pPr>
      <w:r>
        <w:drawing>
          <wp:inline distT="0" distB="0" distL="0" distR="0">
            <wp:extent cx="1762125" cy="2562225"/>
            <wp:effectExtent l="0" t="0" r="9525" b="9525"/>
            <wp:docPr id="56" name="图片 56" descr="说明: 石泉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说明: 石泉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0" b="724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762125" cy="2562225"/>
            <wp:effectExtent l="0" t="0" r="9525" b="9525"/>
            <wp:docPr id="55" name="图片 55" descr="说明: 沙赟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说明: 沙赟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3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图</w:t>
      </w:r>
      <w:r>
        <w:rPr>
          <w:rFonts w:hint="eastAsia" w:ascii="楷体" w:hAnsi="楷体" w:eastAsia="楷体"/>
          <w:szCs w:val="21"/>
          <w:lang w:val="en-US" w:eastAsia="zh-CN"/>
        </w:rPr>
        <w:t>3</w:t>
      </w:r>
      <w:r>
        <w:rPr>
          <w:rFonts w:hint="eastAsia" w:ascii="楷体" w:hAnsi="楷体" w:eastAsia="楷体"/>
          <w:szCs w:val="21"/>
        </w:rPr>
        <w:t>-3　泰州职业技术学院教师企业实践场景</w:t>
      </w:r>
    </w:p>
    <w:p>
      <w:pPr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E0MjQ4YjFjZjlmZjFmYmVhNDU3ZmMzNDNmZWMifQ=="/>
  </w:docVars>
  <w:rsids>
    <w:rsidRoot w:val="009A67BA"/>
    <w:rsid w:val="000541FE"/>
    <w:rsid w:val="00156EF7"/>
    <w:rsid w:val="00185C5E"/>
    <w:rsid w:val="00202DAE"/>
    <w:rsid w:val="0020517A"/>
    <w:rsid w:val="00285FB9"/>
    <w:rsid w:val="0041256F"/>
    <w:rsid w:val="00467369"/>
    <w:rsid w:val="005235A2"/>
    <w:rsid w:val="0055209B"/>
    <w:rsid w:val="00580F25"/>
    <w:rsid w:val="0083764E"/>
    <w:rsid w:val="008760D5"/>
    <w:rsid w:val="00964FD2"/>
    <w:rsid w:val="009A67BA"/>
    <w:rsid w:val="009B63BA"/>
    <w:rsid w:val="00B0260E"/>
    <w:rsid w:val="00D35380"/>
    <w:rsid w:val="00F27CC6"/>
    <w:rsid w:val="01057174"/>
    <w:rsid w:val="01875DDB"/>
    <w:rsid w:val="01944054"/>
    <w:rsid w:val="05545FD4"/>
    <w:rsid w:val="070E48A8"/>
    <w:rsid w:val="0A5504F6"/>
    <w:rsid w:val="0CEC2F96"/>
    <w:rsid w:val="0D6214AA"/>
    <w:rsid w:val="0E6F0323"/>
    <w:rsid w:val="0F026ADB"/>
    <w:rsid w:val="0F3A448D"/>
    <w:rsid w:val="12FE1C75"/>
    <w:rsid w:val="15E52C78"/>
    <w:rsid w:val="172123D6"/>
    <w:rsid w:val="18363C5F"/>
    <w:rsid w:val="18842C1C"/>
    <w:rsid w:val="18E77D2E"/>
    <w:rsid w:val="18EB2C9C"/>
    <w:rsid w:val="1C1918CE"/>
    <w:rsid w:val="1CD26055"/>
    <w:rsid w:val="1EF64CE9"/>
    <w:rsid w:val="1F066139"/>
    <w:rsid w:val="1F0E349F"/>
    <w:rsid w:val="1FBE6A14"/>
    <w:rsid w:val="22341ECA"/>
    <w:rsid w:val="24207C9D"/>
    <w:rsid w:val="26B26BA7"/>
    <w:rsid w:val="27181100"/>
    <w:rsid w:val="276E2ACE"/>
    <w:rsid w:val="27BF3329"/>
    <w:rsid w:val="2AB729DE"/>
    <w:rsid w:val="2BF51A0F"/>
    <w:rsid w:val="2D285E15"/>
    <w:rsid w:val="30823A8E"/>
    <w:rsid w:val="31230007"/>
    <w:rsid w:val="31766722"/>
    <w:rsid w:val="3291620A"/>
    <w:rsid w:val="34A42225"/>
    <w:rsid w:val="35402BA7"/>
    <w:rsid w:val="36421CF5"/>
    <w:rsid w:val="3FC65745"/>
    <w:rsid w:val="40A9471F"/>
    <w:rsid w:val="42B15B0D"/>
    <w:rsid w:val="431B5DA8"/>
    <w:rsid w:val="43EE7018"/>
    <w:rsid w:val="47321912"/>
    <w:rsid w:val="47FC782A"/>
    <w:rsid w:val="48D12A65"/>
    <w:rsid w:val="49E05655"/>
    <w:rsid w:val="4A9E6106"/>
    <w:rsid w:val="4AE051E1"/>
    <w:rsid w:val="4B0215FB"/>
    <w:rsid w:val="4F894099"/>
    <w:rsid w:val="4FEB4D54"/>
    <w:rsid w:val="523302EC"/>
    <w:rsid w:val="52DB417A"/>
    <w:rsid w:val="52F42171"/>
    <w:rsid w:val="53051934"/>
    <w:rsid w:val="54992FD0"/>
    <w:rsid w:val="551D59AF"/>
    <w:rsid w:val="567C76FB"/>
    <w:rsid w:val="56FB1D20"/>
    <w:rsid w:val="59B241EC"/>
    <w:rsid w:val="5AB3021C"/>
    <w:rsid w:val="5B4E3726"/>
    <w:rsid w:val="5C3E7FB9"/>
    <w:rsid w:val="5D3843D2"/>
    <w:rsid w:val="5D521F6E"/>
    <w:rsid w:val="5F37766E"/>
    <w:rsid w:val="636D3B3F"/>
    <w:rsid w:val="63DA2CBD"/>
    <w:rsid w:val="65031DA0"/>
    <w:rsid w:val="67E1286C"/>
    <w:rsid w:val="6D147240"/>
    <w:rsid w:val="6D325918"/>
    <w:rsid w:val="6F141779"/>
    <w:rsid w:val="707A385E"/>
    <w:rsid w:val="74604B19"/>
    <w:rsid w:val="7693567A"/>
    <w:rsid w:val="7771703D"/>
    <w:rsid w:val="78DA2A6E"/>
    <w:rsid w:val="7A460C55"/>
    <w:rsid w:val="7B2E3BC3"/>
    <w:rsid w:val="7B615D46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2022-10-23T10:13:00Z</dcterms:created>
  <dc:creator>王莉蕾</dc:creator>
  <cp:lastModifiedBy>婷婷</cp:lastModifiedBy>
  <dcterms:modified xsi:type="dcterms:W3CDTF">2023-11-23T08:45:56Z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0FB6EEA437A041AA8448A5B0B9D0E397_12</vt:lpwstr>
  </property>
</Properties>
</file>